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5714A" w14:textId="77777777" w:rsidR="005C4340" w:rsidRPr="00C4743C" w:rsidRDefault="005C4340" w:rsidP="005C4340">
      <w:pPr>
        <w:rPr>
          <w:rFonts w:ascii="Arial" w:hAnsi="Arial" w:cs="Arial"/>
          <w:b/>
        </w:rPr>
      </w:pPr>
    </w:p>
    <w:p w14:paraId="34A7F9FA" w14:textId="77777777" w:rsidR="005C4340" w:rsidRPr="00281D94" w:rsidRDefault="005C4340" w:rsidP="00281D94">
      <w:pPr>
        <w:spacing w:line="360" w:lineRule="auto"/>
        <w:rPr>
          <w:rFonts w:ascii="Arial" w:eastAsia="Arial Unicode MS" w:hAnsi="Arial" w:cs="Arial"/>
          <w:b/>
          <w:bCs/>
          <w:sz w:val="24"/>
          <w:szCs w:val="24"/>
          <w:u w:val="single"/>
        </w:rPr>
      </w:pPr>
      <w:r w:rsidRPr="00281D94">
        <w:rPr>
          <w:rFonts w:ascii="Arial" w:eastAsia="Arial Unicode MS" w:hAnsi="Arial" w:cs="Arial"/>
          <w:b/>
          <w:bCs/>
          <w:sz w:val="24"/>
          <w:szCs w:val="24"/>
          <w:u w:val="single"/>
        </w:rPr>
        <w:t xml:space="preserve">„Na kávu do Bořetic a na pivo do Dubňan,“ doporučuje nový </w:t>
      </w:r>
      <w:proofErr w:type="spellStart"/>
      <w:r w:rsidRPr="00281D94">
        <w:rPr>
          <w:rFonts w:ascii="Arial" w:eastAsia="Arial Unicode MS" w:hAnsi="Arial" w:cs="Arial"/>
          <w:b/>
          <w:bCs/>
          <w:sz w:val="24"/>
          <w:szCs w:val="24"/>
          <w:u w:val="single"/>
        </w:rPr>
        <w:t>gastroprůvodce</w:t>
      </w:r>
      <w:proofErr w:type="spellEnd"/>
      <w:r w:rsidRPr="00281D94">
        <w:rPr>
          <w:rFonts w:ascii="Arial" w:eastAsia="Arial Unicode MS" w:hAnsi="Arial" w:cs="Arial"/>
          <w:b/>
          <w:bCs/>
          <w:sz w:val="24"/>
          <w:szCs w:val="24"/>
          <w:u w:val="single"/>
        </w:rPr>
        <w:t xml:space="preserve"> GOURMET JIŽNÍ MORAVA 2021</w:t>
      </w:r>
    </w:p>
    <w:p w14:paraId="2B2DBA59" w14:textId="77777777" w:rsidR="005C4340" w:rsidRPr="00C4743C" w:rsidRDefault="005C4340" w:rsidP="005C4340">
      <w:pPr>
        <w:jc w:val="both"/>
        <w:rPr>
          <w:rFonts w:ascii="Arial" w:hAnsi="Arial" w:cs="Arial"/>
          <w:b/>
          <w:noProof/>
          <w:lang w:eastAsia="cs-CZ"/>
        </w:rPr>
      </w:pPr>
      <w:r w:rsidRPr="00C4743C">
        <w:rPr>
          <w:rFonts w:ascii="Arial" w:hAnsi="Arial" w:cs="Arial"/>
          <w:b/>
          <w:noProof/>
          <w:lang w:eastAsia="cs-CZ"/>
        </w:rPr>
        <w:t xml:space="preserve">Centrála cestovního ruchu Jižní Morava představuje nejlepší gastopodniky regionu v tematickém průvodci GOURMET JIŽNÍ MORAVA 2021. Slavnostní vyhlášení letošního ročníku tohoto projektu společně s pátým ročníkem GOURMET BRNO 2021, jehož nositelem je TIC BRNO, proběhlo ve čtvrtek 21. října v Clubco cowork v komplexu bývalé Vlněny. </w:t>
      </w:r>
    </w:p>
    <w:p w14:paraId="1452A999" w14:textId="77777777" w:rsidR="005C4340" w:rsidRPr="00C4743C" w:rsidRDefault="005C4340" w:rsidP="005C4340">
      <w:pPr>
        <w:rPr>
          <w:rFonts w:ascii="Arial" w:hAnsi="Arial" w:cs="Arial"/>
          <w:i/>
          <w:noProof/>
          <w:lang w:eastAsia="cs-CZ"/>
        </w:rPr>
      </w:pPr>
      <w:r w:rsidRPr="00C4743C">
        <w:rPr>
          <w:rFonts w:ascii="Arial" w:hAnsi="Arial" w:cs="Arial"/>
          <w:i/>
          <w:noProof/>
          <w:lang w:eastAsia="cs-CZ"/>
        </w:rPr>
        <w:t xml:space="preserve">„Je skvělé mapovat a sledovat pozitivní vývoj gastroslužeb v našem regionu. Lidé si primárně vybírají turistické cíle, kde najdou i kvalitní servis. A k tomu dobré jídlo a pití určitě patří. Proto k našim tipům na výlety přinášíme i letošního gastronomického průvodce,“ </w:t>
      </w:r>
      <w:r w:rsidRPr="00C4743C">
        <w:rPr>
          <w:rFonts w:ascii="Arial" w:hAnsi="Arial" w:cs="Arial"/>
          <w:noProof/>
          <w:lang w:eastAsia="cs-CZ"/>
        </w:rPr>
        <w:t xml:space="preserve">řekla ředitelka Centrály cestovního ruchu Jižní Morava Martina Grůzová.   </w:t>
      </w:r>
    </w:p>
    <w:p w14:paraId="42410E13" w14:textId="62A47A54" w:rsidR="005C4340" w:rsidRPr="00C4743C" w:rsidRDefault="005C4340" w:rsidP="005C4340">
      <w:pPr>
        <w:rPr>
          <w:rFonts w:ascii="Arial" w:hAnsi="Arial" w:cs="Arial"/>
          <w:noProof/>
          <w:lang w:eastAsia="cs-CZ"/>
        </w:rPr>
      </w:pPr>
      <w:r w:rsidRPr="005C4340">
        <w:rPr>
          <w:rFonts w:ascii="Arial" w:hAnsi="Arial" w:cs="Arial"/>
          <w:noProof/>
          <w:lang w:eastAsia="cs-CZ"/>
        </w:rPr>
        <w:t>Systém výběru podniků, které se nakonec do průvodce probojovaly, byl i v letošním roce dvoukolový. Na nominacích se podílely osobnosti z oboru gastronomie a do druhého kola postoupilo téměř 50 jihomoravských podniků. Ty pak byly rozděleny do pěti kategorií a každou z nich hodnotila vybraná tříčlenná komise složená z nezávislých odborníků, novinářů nebo influencerů z ČR i ze zahraničí.</w:t>
      </w:r>
      <w:r>
        <w:rPr>
          <w:rFonts w:ascii="Arial" w:hAnsi="Arial" w:cs="Arial"/>
          <w:noProof/>
          <w:lang w:eastAsia="cs-CZ"/>
        </w:rPr>
        <w:t xml:space="preserve"> </w:t>
      </w:r>
      <w:r w:rsidRPr="00C4743C">
        <w:rPr>
          <w:rFonts w:ascii="Arial" w:hAnsi="Arial" w:cs="Arial"/>
          <w:noProof/>
          <w:lang w:eastAsia="cs-CZ"/>
        </w:rPr>
        <w:t xml:space="preserve">Mezi nimi se objevila například </w:t>
      </w:r>
      <w:r w:rsidRPr="00BA37E0">
        <w:rPr>
          <w:rFonts w:ascii="Arial" w:hAnsi="Arial" w:cs="Arial"/>
          <w:b/>
          <w:bCs/>
          <w:noProof/>
          <w:lang w:eastAsia="cs-CZ"/>
        </w:rPr>
        <w:t>známá jména jako Jana Florentýna Zatloukalová, autorka bestsellerové Kuchařky pro dceru, několik prestižních šéfkuchařů, sommeliérů, pivní specialista, lektor etikety i manželské duo foodblogerů Coolinári ze Slovenska</w:t>
      </w:r>
      <w:r w:rsidRPr="00C4743C">
        <w:rPr>
          <w:rFonts w:ascii="Arial" w:hAnsi="Arial" w:cs="Arial"/>
          <w:noProof/>
          <w:lang w:eastAsia="cs-CZ"/>
        </w:rPr>
        <w:t xml:space="preserve">. </w:t>
      </w:r>
      <w:r w:rsidRPr="00C4743C">
        <w:rPr>
          <w:rFonts w:ascii="Arial" w:hAnsi="Arial" w:cs="Arial"/>
          <w:i/>
          <w:noProof/>
          <w:lang w:eastAsia="cs-CZ"/>
        </w:rPr>
        <w:t xml:space="preserve">„Jejich úkolem bylo podívat se na každý podnik očima turisty a hodnotit nejen kvalitu a chuť nabízeného jídla, ale také atmosféru i přístup personálu. I přesto, že každá kategorie má svého vítěze, primárně se nejedná o soutěž. Je to výběr toho nejlepšího, co při cestách po jihu Moravy musíte ochutnat,“ </w:t>
      </w:r>
      <w:r w:rsidRPr="00C4743C">
        <w:rPr>
          <w:rFonts w:ascii="Arial" w:hAnsi="Arial" w:cs="Arial"/>
          <w:noProof/>
          <w:lang w:eastAsia="cs-CZ"/>
        </w:rPr>
        <w:t xml:space="preserve">dodala Grůzová. </w:t>
      </w:r>
    </w:p>
    <w:p w14:paraId="263E5468" w14:textId="5F1DBE51" w:rsidR="005C4340" w:rsidRPr="00281D94" w:rsidRDefault="005C4340" w:rsidP="005C4340">
      <w:pPr>
        <w:rPr>
          <w:rFonts w:ascii="Arial" w:hAnsi="Arial" w:cs="Arial"/>
          <w:bCs/>
          <w:noProof/>
          <w:lang w:eastAsia="cs-CZ"/>
        </w:rPr>
      </w:pPr>
      <w:r w:rsidRPr="00BA37E0">
        <w:rPr>
          <w:rFonts w:ascii="Arial" w:hAnsi="Arial" w:cs="Arial"/>
          <w:bCs/>
          <w:noProof/>
          <w:lang w:eastAsia="cs-CZ"/>
        </w:rPr>
        <w:t xml:space="preserve">V </w:t>
      </w:r>
      <w:r w:rsidRPr="00BA37E0">
        <w:rPr>
          <w:rFonts w:ascii="Arial" w:hAnsi="Arial" w:cs="Arial"/>
          <w:b/>
          <w:noProof/>
          <w:lang w:eastAsia="cs-CZ"/>
        </w:rPr>
        <w:t>tištěném průvodci, který bude k dostání zdarma v informačních centrech v regionu</w:t>
      </w:r>
      <w:r w:rsidRPr="00BA37E0">
        <w:rPr>
          <w:rFonts w:ascii="Arial" w:hAnsi="Arial" w:cs="Arial"/>
          <w:bCs/>
          <w:noProof/>
          <w:lang w:eastAsia="cs-CZ"/>
        </w:rPr>
        <w:t xml:space="preserve"> i na dalších místech, jsou podniky v dané kategorii řazeny abecedně s vyznačeným vítězem. Více o oceněných podnicích najdete také na webu </w:t>
      </w:r>
      <w:hyperlink r:id="rId6" w:history="1">
        <w:r w:rsidRPr="00BA37E0">
          <w:rPr>
            <w:rStyle w:val="Hypertextovodkaz"/>
            <w:rFonts w:ascii="Arial" w:hAnsi="Arial" w:cs="Arial"/>
            <w:bCs/>
            <w:noProof/>
            <w:lang w:eastAsia="cs-CZ"/>
          </w:rPr>
          <w:t>www.gourmetjiznimorava.cz</w:t>
        </w:r>
      </w:hyperlink>
      <w:r w:rsidRPr="00BA37E0">
        <w:rPr>
          <w:rFonts w:ascii="Arial" w:hAnsi="Arial" w:cs="Arial"/>
          <w:bCs/>
          <w:noProof/>
          <w:lang w:eastAsia="cs-CZ"/>
        </w:rPr>
        <w:t>. K tištěné i online verzi je k dispozici anglická a německá mutace.</w:t>
      </w:r>
    </w:p>
    <w:p w14:paraId="727429F8" w14:textId="44346590" w:rsidR="00281D94" w:rsidRPr="00C4743C" w:rsidRDefault="00281D94" w:rsidP="00281D94">
      <w:pPr>
        <w:jc w:val="right"/>
        <w:rPr>
          <w:rFonts w:ascii="Arial" w:hAnsi="Arial" w:cs="Arial"/>
          <w:b/>
          <w:noProof/>
          <w:lang w:eastAsia="cs-CZ"/>
        </w:rPr>
      </w:pPr>
      <w:r>
        <w:rPr>
          <w:noProof/>
        </w:rPr>
        <w:drawing>
          <wp:inline distT="0" distB="0" distL="0" distR="0" wp14:anchorId="5C1C9276" wp14:editId="7CB3BAE5">
            <wp:extent cx="2162175" cy="870161"/>
            <wp:effectExtent l="0" t="0" r="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156" cy="874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AA3F4" w14:textId="77777777" w:rsidR="005C4340" w:rsidRPr="00C4743C" w:rsidRDefault="005C4340" w:rsidP="005C4340">
      <w:pPr>
        <w:suppressAutoHyphens/>
        <w:rPr>
          <w:rFonts w:ascii="Arial" w:eastAsia="Calibri" w:hAnsi="Arial" w:cs="Arial"/>
          <w:b/>
        </w:rPr>
      </w:pPr>
      <w:r w:rsidRPr="00C4743C">
        <w:rPr>
          <w:rFonts w:ascii="Arial" w:eastAsia="Calibri" w:hAnsi="Arial" w:cs="Arial"/>
          <w:b/>
        </w:rPr>
        <w:t>GOURMET JIŽNÍ MORAVA 2021</w:t>
      </w:r>
    </w:p>
    <w:p w14:paraId="57744E6D" w14:textId="77777777" w:rsidR="005C4340" w:rsidRPr="00C4743C" w:rsidRDefault="005C4340" w:rsidP="00BA37E0">
      <w:pPr>
        <w:suppressAutoHyphens/>
        <w:spacing w:after="120" w:line="240" w:lineRule="auto"/>
        <w:rPr>
          <w:rFonts w:ascii="Arial" w:eastAsia="Calibri" w:hAnsi="Arial" w:cs="Arial"/>
          <w:b/>
        </w:rPr>
      </w:pPr>
      <w:r w:rsidRPr="00C4743C">
        <w:rPr>
          <w:rFonts w:ascii="Arial" w:eastAsia="Calibri" w:hAnsi="Arial" w:cs="Arial"/>
          <w:b/>
        </w:rPr>
        <w:t>Kavárny a cukrárny</w:t>
      </w:r>
    </w:p>
    <w:p w14:paraId="23F18BE2" w14:textId="77777777" w:rsidR="005C4340" w:rsidRPr="00C4743C" w:rsidRDefault="005C4340" w:rsidP="005C4340">
      <w:pPr>
        <w:suppressAutoHyphens/>
        <w:spacing w:after="0" w:line="240" w:lineRule="auto"/>
        <w:rPr>
          <w:rFonts w:ascii="Arial" w:eastAsia="Calibri" w:hAnsi="Arial" w:cs="Arial"/>
          <w:u w:val="single"/>
        </w:rPr>
      </w:pPr>
      <w:r w:rsidRPr="00C4743C">
        <w:rPr>
          <w:rFonts w:ascii="Arial" w:eastAsia="Calibri" w:hAnsi="Arial" w:cs="Arial"/>
          <w:u w:val="single"/>
        </w:rPr>
        <w:t xml:space="preserve">Dvorek: café </w:t>
      </w:r>
      <w:proofErr w:type="spellStart"/>
      <w:r w:rsidRPr="00C4743C">
        <w:rPr>
          <w:rFonts w:ascii="Arial" w:eastAsia="Calibri" w:hAnsi="Arial" w:cs="Arial"/>
          <w:u w:val="single"/>
        </w:rPr>
        <w:t>wine</w:t>
      </w:r>
      <w:proofErr w:type="spellEnd"/>
      <w:r w:rsidRPr="00C4743C">
        <w:rPr>
          <w:rFonts w:ascii="Arial" w:eastAsia="Calibri" w:hAnsi="Arial" w:cs="Arial"/>
          <w:u w:val="single"/>
        </w:rPr>
        <w:t xml:space="preserve"> bistro, Bořetice – vítěz kategorie</w:t>
      </w:r>
    </w:p>
    <w:p w14:paraId="04902BB5" w14:textId="77777777" w:rsidR="005C4340" w:rsidRPr="00C4743C" w:rsidRDefault="005C4340" w:rsidP="005C4340">
      <w:pPr>
        <w:suppressAutoHyphens/>
        <w:spacing w:after="0" w:line="240" w:lineRule="auto"/>
        <w:rPr>
          <w:rFonts w:ascii="Arial" w:eastAsia="Calibri" w:hAnsi="Arial" w:cs="Arial"/>
        </w:rPr>
      </w:pPr>
      <w:r w:rsidRPr="00C4743C">
        <w:rPr>
          <w:rFonts w:ascii="Arial" w:eastAsia="Calibri" w:hAnsi="Arial" w:cs="Arial"/>
        </w:rPr>
        <w:t xml:space="preserve">Balance </w:t>
      </w:r>
      <w:proofErr w:type="spellStart"/>
      <w:r w:rsidRPr="00C4743C">
        <w:rPr>
          <w:rFonts w:ascii="Arial" w:eastAsia="Calibri" w:hAnsi="Arial" w:cs="Arial"/>
        </w:rPr>
        <w:t>coffee</w:t>
      </w:r>
      <w:proofErr w:type="spellEnd"/>
      <w:r w:rsidRPr="00C4743C">
        <w:rPr>
          <w:rFonts w:ascii="Arial" w:eastAsia="Calibri" w:hAnsi="Arial" w:cs="Arial"/>
        </w:rPr>
        <w:t xml:space="preserve"> &amp; </w:t>
      </w:r>
      <w:proofErr w:type="spellStart"/>
      <w:proofErr w:type="gramStart"/>
      <w:r w:rsidRPr="00C4743C">
        <w:rPr>
          <w:rFonts w:ascii="Arial" w:eastAsia="Calibri" w:hAnsi="Arial" w:cs="Arial"/>
        </w:rPr>
        <w:t>wine</w:t>
      </w:r>
      <w:proofErr w:type="spellEnd"/>
      <w:r w:rsidRPr="00C4743C">
        <w:rPr>
          <w:rFonts w:ascii="Arial" w:eastAsia="Calibri" w:hAnsi="Arial" w:cs="Arial"/>
        </w:rPr>
        <w:t xml:space="preserve"> ,</w:t>
      </w:r>
      <w:proofErr w:type="gramEnd"/>
      <w:r w:rsidRPr="00C4743C">
        <w:rPr>
          <w:rFonts w:ascii="Arial" w:eastAsia="Calibri" w:hAnsi="Arial" w:cs="Arial"/>
        </w:rPr>
        <w:t xml:space="preserve"> Znojmo</w:t>
      </w:r>
    </w:p>
    <w:p w14:paraId="29E960A0" w14:textId="77777777" w:rsidR="005C4340" w:rsidRPr="00C4743C" w:rsidRDefault="005C4340" w:rsidP="005C4340">
      <w:pPr>
        <w:suppressAutoHyphens/>
        <w:spacing w:after="0" w:line="240" w:lineRule="auto"/>
        <w:rPr>
          <w:rFonts w:ascii="Arial" w:eastAsia="Calibri" w:hAnsi="Arial" w:cs="Arial"/>
        </w:rPr>
      </w:pPr>
      <w:r w:rsidRPr="00C4743C">
        <w:rPr>
          <w:rFonts w:ascii="Arial" w:eastAsia="Calibri" w:hAnsi="Arial" w:cs="Arial"/>
        </w:rPr>
        <w:t>Café Hostina, Valtice</w:t>
      </w:r>
    </w:p>
    <w:p w14:paraId="792C917E" w14:textId="77777777" w:rsidR="005C4340" w:rsidRPr="00C4743C" w:rsidRDefault="005C4340" w:rsidP="005C4340">
      <w:pPr>
        <w:suppressAutoHyphens/>
        <w:spacing w:after="0" w:line="240" w:lineRule="auto"/>
        <w:rPr>
          <w:rFonts w:ascii="Arial" w:eastAsia="Calibri" w:hAnsi="Arial" w:cs="Arial"/>
        </w:rPr>
      </w:pPr>
      <w:proofErr w:type="spellStart"/>
      <w:r w:rsidRPr="00C4743C">
        <w:rPr>
          <w:rFonts w:ascii="Arial" w:eastAsia="Calibri" w:hAnsi="Arial" w:cs="Arial"/>
        </w:rPr>
        <w:t>KaKaBu</w:t>
      </w:r>
      <w:proofErr w:type="spellEnd"/>
      <w:r w:rsidRPr="00C4743C">
        <w:rPr>
          <w:rFonts w:ascii="Arial" w:eastAsia="Calibri" w:hAnsi="Arial" w:cs="Arial"/>
        </w:rPr>
        <w:t xml:space="preserve"> café, Boskovice</w:t>
      </w:r>
    </w:p>
    <w:p w14:paraId="3DD697E5" w14:textId="77777777" w:rsidR="005C4340" w:rsidRPr="00C4743C" w:rsidRDefault="005C4340" w:rsidP="005C4340">
      <w:pPr>
        <w:suppressAutoHyphens/>
        <w:spacing w:after="0" w:line="240" w:lineRule="auto"/>
        <w:rPr>
          <w:rFonts w:ascii="Arial" w:eastAsia="Calibri" w:hAnsi="Arial" w:cs="Arial"/>
        </w:rPr>
      </w:pPr>
      <w:r w:rsidRPr="00C4743C">
        <w:rPr>
          <w:rFonts w:ascii="Arial" w:eastAsia="Calibri" w:hAnsi="Arial" w:cs="Arial"/>
        </w:rPr>
        <w:t xml:space="preserve">Pražírna Kyjov </w:t>
      </w:r>
    </w:p>
    <w:p w14:paraId="6C8DEF40" w14:textId="4962137C" w:rsidR="00281D94" w:rsidRDefault="005C4340" w:rsidP="005C4340">
      <w:pPr>
        <w:tabs>
          <w:tab w:val="left" w:pos="2730"/>
        </w:tabs>
        <w:suppressAutoHyphens/>
        <w:spacing w:after="0" w:line="240" w:lineRule="auto"/>
        <w:rPr>
          <w:rFonts w:ascii="Arial" w:eastAsia="Calibri" w:hAnsi="Arial" w:cs="Arial"/>
        </w:rPr>
      </w:pPr>
      <w:proofErr w:type="spellStart"/>
      <w:r w:rsidRPr="00C4743C">
        <w:rPr>
          <w:rFonts w:ascii="Arial" w:eastAsia="Calibri" w:hAnsi="Arial" w:cs="Arial"/>
        </w:rPr>
        <w:t>Sonnentor</w:t>
      </w:r>
      <w:proofErr w:type="spellEnd"/>
      <w:r w:rsidRPr="00C4743C">
        <w:rPr>
          <w:rFonts w:ascii="Arial" w:eastAsia="Calibri" w:hAnsi="Arial" w:cs="Arial"/>
        </w:rPr>
        <w:t>, Čejkovice</w:t>
      </w:r>
      <w:r w:rsidRPr="00C4743C">
        <w:rPr>
          <w:rFonts w:ascii="Arial" w:eastAsia="Calibri" w:hAnsi="Arial" w:cs="Arial"/>
        </w:rPr>
        <w:tab/>
      </w:r>
    </w:p>
    <w:p w14:paraId="52925489" w14:textId="77777777" w:rsidR="00281D94" w:rsidRDefault="00281D94">
      <w:pPr>
        <w:spacing w:after="160" w:line="259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br w:type="page"/>
      </w:r>
    </w:p>
    <w:p w14:paraId="2025728C" w14:textId="77777777" w:rsidR="005C4340" w:rsidRPr="00C4743C" w:rsidRDefault="005C4340" w:rsidP="00BA37E0">
      <w:pPr>
        <w:suppressAutoHyphens/>
        <w:spacing w:after="120" w:line="240" w:lineRule="auto"/>
        <w:rPr>
          <w:rFonts w:ascii="Arial" w:eastAsia="Calibri" w:hAnsi="Arial" w:cs="Arial"/>
          <w:b/>
        </w:rPr>
      </w:pPr>
      <w:r w:rsidRPr="00C4743C">
        <w:rPr>
          <w:rFonts w:ascii="Arial" w:eastAsia="Calibri" w:hAnsi="Arial" w:cs="Arial"/>
          <w:b/>
        </w:rPr>
        <w:lastRenderedPageBreak/>
        <w:t>Pivnice a Pivovary</w:t>
      </w:r>
    </w:p>
    <w:p w14:paraId="57A81BDB" w14:textId="77777777" w:rsidR="005C4340" w:rsidRPr="00C4743C" w:rsidRDefault="005C4340" w:rsidP="005C4340">
      <w:pPr>
        <w:suppressAutoHyphens/>
        <w:spacing w:after="0" w:line="240" w:lineRule="auto"/>
        <w:rPr>
          <w:rFonts w:ascii="Arial" w:eastAsia="Calibri" w:hAnsi="Arial" w:cs="Arial"/>
          <w:u w:val="single"/>
        </w:rPr>
      </w:pPr>
      <w:r w:rsidRPr="00C4743C">
        <w:rPr>
          <w:rFonts w:ascii="Arial" w:eastAsia="Calibri" w:hAnsi="Arial" w:cs="Arial"/>
          <w:u w:val="single"/>
        </w:rPr>
        <w:t xml:space="preserve">Řemeslný minipivovar </w:t>
      </w:r>
      <w:proofErr w:type="spellStart"/>
      <w:r w:rsidRPr="00C4743C">
        <w:rPr>
          <w:rFonts w:ascii="Arial" w:eastAsia="Calibri" w:hAnsi="Arial" w:cs="Arial"/>
          <w:u w:val="single"/>
        </w:rPr>
        <w:t>Dubňák</w:t>
      </w:r>
      <w:proofErr w:type="spellEnd"/>
      <w:r w:rsidRPr="00C4743C">
        <w:rPr>
          <w:rFonts w:ascii="Arial" w:eastAsia="Calibri" w:hAnsi="Arial" w:cs="Arial"/>
          <w:u w:val="single"/>
        </w:rPr>
        <w:t>, Dubňany – vítěz kategorie</w:t>
      </w:r>
    </w:p>
    <w:p w14:paraId="674186D5" w14:textId="77777777" w:rsidR="005C4340" w:rsidRPr="00C4743C" w:rsidRDefault="005C4340" w:rsidP="005C4340">
      <w:pPr>
        <w:suppressAutoHyphens/>
        <w:spacing w:after="0" w:line="240" w:lineRule="auto"/>
        <w:rPr>
          <w:rFonts w:ascii="Arial" w:eastAsia="Calibri" w:hAnsi="Arial" w:cs="Arial"/>
        </w:rPr>
      </w:pPr>
      <w:proofErr w:type="spellStart"/>
      <w:r w:rsidRPr="00C4743C">
        <w:rPr>
          <w:rFonts w:ascii="Arial" w:eastAsia="Calibri" w:hAnsi="Arial" w:cs="Arial"/>
        </w:rPr>
        <w:t>Frankies</w:t>
      </w:r>
      <w:proofErr w:type="spellEnd"/>
      <w:r w:rsidRPr="00C4743C">
        <w:rPr>
          <w:rFonts w:ascii="Arial" w:eastAsia="Calibri" w:hAnsi="Arial" w:cs="Arial"/>
        </w:rPr>
        <w:t>, Břeclav</w:t>
      </w:r>
    </w:p>
    <w:p w14:paraId="57DE9742" w14:textId="77777777" w:rsidR="005C4340" w:rsidRPr="00C4743C" w:rsidRDefault="005C4340" w:rsidP="005C4340">
      <w:pPr>
        <w:suppressAutoHyphens/>
        <w:spacing w:after="0" w:line="240" w:lineRule="auto"/>
        <w:rPr>
          <w:rFonts w:ascii="Arial" w:eastAsia="Calibri" w:hAnsi="Arial" w:cs="Arial"/>
        </w:rPr>
      </w:pPr>
      <w:r w:rsidRPr="00C4743C">
        <w:rPr>
          <w:rFonts w:ascii="Arial" w:eastAsia="Calibri" w:hAnsi="Arial" w:cs="Arial"/>
        </w:rPr>
        <w:t>Hasičský pivovar U Tesařů, Bítov</w:t>
      </w:r>
    </w:p>
    <w:p w14:paraId="115D9ED0" w14:textId="77777777" w:rsidR="005C4340" w:rsidRPr="00C4743C" w:rsidRDefault="005C4340" w:rsidP="005C4340">
      <w:pPr>
        <w:suppressAutoHyphens/>
        <w:spacing w:after="0" w:line="240" w:lineRule="auto"/>
        <w:rPr>
          <w:rFonts w:ascii="Arial" w:eastAsia="Calibri" w:hAnsi="Arial" w:cs="Arial"/>
        </w:rPr>
      </w:pPr>
      <w:r w:rsidRPr="00C4743C">
        <w:rPr>
          <w:rFonts w:ascii="Arial" w:eastAsia="Calibri" w:hAnsi="Arial" w:cs="Arial"/>
        </w:rPr>
        <w:t>Kyjovský pivovar</w:t>
      </w:r>
    </w:p>
    <w:p w14:paraId="4FA25140" w14:textId="77777777" w:rsidR="005C4340" w:rsidRPr="00C4743C" w:rsidRDefault="005C4340" w:rsidP="005C4340">
      <w:pPr>
        <w:suppressAutoHyphens/>
        <w:spacing w:after="0" w:line="240" w:lineRule="auto"/>
        <w:rPr>
          <w:rFonts w:ascii="Arial" w:eastAsia="Calibri" w:hAnsi="Arial" w:cs="Arial"/>
        </w:rPr>
      </w:pPr>
      <w:r w:rsidRPr="00C4743C">
        <w:rPr>
          <w:rFonts w:ascii="Arial" w:eastAsia="Calibri" w:hAnsi="Arial" w:cs="Arial"/>
        </w:rPr>
        <w:t xml:space="preserve">Na </w:t>
      </w:r>
      <w:proofErr w:type="gramStart"/>
      <w:r w:rsidRPr="00C4743C">
        <w:rPr>
          <w:rFonts w:ascii="Arial" w:eastAsia="Calibri" w:hAnsi="Arial" w:cs="Arial"/>
        </w:rPr>
        <w:t>Humpolce ,</w:t>
      </w:r>
      <w:proofErr w:type="gramEnd"/>
      <w:r w:rsidRPr="00C4743C">
        <w:rPr>
          <w:rFonts w:ascii="Arial" w:eastAsia="Calibri" w:hAnsi="Arial" w:cs="Arial"/>
        </w:rPr>
        <w:t xml:space="preserve"> Tišnov </w:t>
      </w:r>
    </w:p>
    <w:p w14:paraId="2113ED3A" w14:textId="77777777" w:rsidR="005C4340" w:rsidRPr="00C4743C" w:rsidRDefault="005C4340" w:rsidP="005C4340">
      <w:pPr>
        <w:suppressAutoHyphens/>
        <w:spacing w:after="0" w:line="240" w:lineRule="auto"/>
        <w:rPr>
          <w:rFonts w:ascii="Arial" w:eastAsia="Calibri" w:hAnsi="Arial" w:cs="Arial"/>
        </w:rPr>
      </w:pPr>
      <w:r w:rsidRPr="00C4743C">
        <w:rPr>
          <w:rFonts w:ascii="Arial" w:eastAsia="Calibri" w:hAnsi="Arial" w:cs="Arial"/>
        </w:rPr>
        <w:t>Pivnice U Šneka, Znojmo</w:t>
      </w:r>
    </w:p>
    <w:p w14:paraId="14808FE8" w14:textId="77777777" w:rsidR="005C4340" w:rsidRPr="00C4743C" w:rsidRDefault="005C4340" w:rsidP="005C4340">
      <w:pPr>
        <w:suppressAutoHyphens/>
        <w:spacing w:after="0" w:line="240" w:lineRule="auto"/>
        <w:rPr>
          <w:rFonts w:ascii="Arial" w:eastAsia="Calibri" w:hAnsi="Arial" w:cs="Arial"/>
        </w:rPr>
      </w:pPr>
      <w:r w:rsidRPr="00C4743C">
        <w:rPr>
          <w:rFonts w:ascii="Arial" w:eastAsia="Calibri" w:hAnsi="Arial" w:cs="Arial"/>
        </w:rPr>
        <w:t xml:space="preserve">Restaurant </w:t>
      </w:r>
      <w:proofErr w:type="spellStart"/>
      <w:r w:rsidRPr="00C4743C">
        <w:rPr>
          <w:rFonts w:ascii="Arial" w:eastAsia="Calibri" w:hAnsi="Arial" w:cs="Arial"/>
        </w:rPr>
        <w:t>hoZpoda</w:t>
      </w:r>
      <w:proofErr w:type="spellEnd"/>
      <w:r w:rsidRPr="00C4743C">
        <w:rPr>
          <w:rFonts w:ascii="Arial" w:eastAsia="Calibri" w:hAnsi="Arial" w:cs="Arial"/>
        </w:rPr>
        <w:t>, Znojmo</w:t>
      </w:r>
    </w:p>
    <w:p w14:paraId="231D75D9" w14:textId="77777777" w:rsidR="005C4340" w:rsidRPr="00C4743C" w:rsidRDefault="005C4340" w:rsidP="005C4340">
      <w:pPr>
        <w:tabs>
          <w:tab w:val="left" w:pos="2565"/>
        </w:tabs>
        <w:suppressAutoHyphens/>
        <w:spacing w:after="0" w:line="240" w:lineRule="auto"/>
        <w:rPr>
          <w:rFonts w:ascii="Arial" w:eastAsia="Calibri" w:hAnsi="Arial" w:cs="Arial"/>
        </w:rPr>
      </w:pPr>
      <w:proofErr w:type="spellStart"/>
      <w:r w:rsidRPr="00C4743C">
        <w:rPr>
          <w:rFonts w:ascii="Arial" w:eastAsia="Calibri" w:hAnsi="Arial" w:cs="Arial"/>
        </w:rPr>
        <w:t>Vorkloster</w:t>
      </w:r>
      <w:proofErr w:type="spellEnd"/>
      <w:r w:rsidRPr="00C4743C">
        <w:rPr>
          <w:rFonts w:ascii="Arial" w:eastAsia="Calibri" w:hAnsi="Arial" w:cs="Arial"/>
        </w:rPr>
        <w:t xml:space="preserve">, </w:t>
      </w:r>
      <w:proofErr w:type="spellStart"/>
      <w:r w:rsidRPr="00C4743C">
        <w:rPr>
          <w:rFonts w:ascii="Arial" w:eastAsia="Calibri" w:hAnsi="Arial" w:cs="Arial"/>
        </w:rPr>
        <w:t>Předkláštěří</w:t>
      </w:r>
      <w:proofErr w:type="spellEnd"/>
      <w:r w:rsidRPr="00C4743C">
        <w:rPr>
          <w:rFonts w:ascii="Arial" w:eastAsia="Calibri" w:hAnsi="Arial" w:cs="Arial"/>
        </w:rPr>
        <w:tab/>
      </w:r>
    </w:p>
    <w:p w14:paraId="3C3ED302" w14:textId="77777777" w:rsidR="005C4340" w:rsidRPr="00C4743C" w:rsidRDefault="005C4340" w:rsidP="005C4340">
      <w:pPr>
        <w:tabs>
          <w:tab w:val="left" w:pos="2565"/>
        </w:tabs>
        <w:suppressAutoHyphens/>
        <w:spacing w:after="0" w:line="240" w:lineRule="auto"/>
        <w:rPr>
          <w:rFonts w:ascii="Arial" w:eastAsia="Calibri" w:hAnsi="Arial" w:cs="Arial"/>
        </w:rPr>
      </w:pPr>
    </w:p>
    <w:p w14:paraId="5131D103" w14:textId="77777777" w:rsidR="005C4340" w:rsidRPr="00C4743C" w:rsidRDefault="005C4340" w:rsidP="00BA37E0">
      <w:pPr>
        <w:suppressAutoHyphens/>
        <w:spacing w:after="120" w:line="240" w:lineRule="auto"/>
        <w:rPr>
          <w:rFonts w:ascii="Arial" w:eastAsia="Calibri" w:hAnsi="Arial" w:cs="Arial"/>
          <w:b/>
        </w:rPr>
      </w:pPr>
      <w:r w:rsidRPr="00C4743C">
        <w:rPr>
          <w:rFonts w:ascii="Arial" w:eastAsia="Calibri" w:hAnsi="Arial" w:cs="Arial"/>
          <w:b/>
        </w:rPr>
        <w:t>Vinařství a vinné galerie</w:t>
      </w:r>
    </w:p>
    <w:p w14:paraId="7F2C3F65" w14:textId="77777777" w:rsidR="005C4340" w:rsidRPr="00C4743C" w:rsidRDefault="005C4340" w:rsidP="005C4340">
      <w:pPr>
        <w:suppressAutoHyphens/>
        <w:spacing w:after="0" w:line="240" w:lineRule="auto"/>
        <w:rPr>
          <w:rFonts w:ascii="Arial" w:eastAsia="Calibri" w:hAnsi="Arial" w:cs="Arial"/>
          <w:u w:val="single"/>
        </w:rPr>
      </w:pPr>
      <w:r w:rsidRPr="00C4743C">
        <w:rPr>
          <w:rFonts w:ascii="Arial" w:eastAsia="Calibri" w:hAnsi="Arial" w:cs="Arial"/>
          <w:u w:val="single"/>
        </w:rPr>
        <w:t xml:space="preserve">Vinařství Válka, Nosislav – vítěz kategorie </w:t>
      </w:r>
    </w:p>
    <w:p w14:paraId="5F8907B1" w14:textId="77777777" w:rsidR="005C4340" w:rsidRPr="00C4743C" w:rsidRDefault="005C4340" w:rsidP="005C4340">
      <w:pPr>
        <w:suppressAutoHyphens/>
        <w:spacing w:after="0" w:line="240" w:lineRule="auto"/>
        <w:rPr>
          <w:rFonts w:ascii="Arial" w:eastAsia="Calibri" w:hAnsi="Arial" w:cs="Arial"/>
        </w:rPr>
      </w:pPr>
      <w:proofErr w:type="spellStart"/>
      <w:r w:rsidRPr="00C4743C">
        <w:rPr>
          <w:rFonts w:ascii="Arial" w:eastAsia="Calibri" w:hAnsi="Arial" w:cs="Arial"/>
        </w:rPr>
        <w:t>Enotéka</w:t>
      </w:r>
      <w:proofErr w:type="spellEnd"/>
      <w:r w:rsidRPr="00C4743C">
        <w:rPr>
          <w:rFonts w:ascii="Arial" w:eastAsia="Calibri" w:hAnsi="Arial" w:cs="Arial"/>
        </w:rPr>
        <w:t xml:space="preserve"> znojemských vín, Znojmo </w:t>
      </w:r>
    </w:p>
    <w:p w14:paraId="26F8F0D6" w14:textId="77777777" w:rsidR="005C4340" w:rsidRPr="00C4743C" w:rsidRDefault="005C4340" w:rsidP="005C4340">
      <w:pPr>
        <w:suppressAutoHyphens/>
        <w:spacing w:after="0" w:line="240" w:lineRule="auto"/>
        <w:rPr>
          <w:rFonts w:ascii="Arial" w:eastAsia="Calibri" w:hAnsi="Arial" w:cs="Arial"/>
        </w:rPr>
      </w:pPr>
      <w:r w:rsidRPr="00C4743C">
        <w:rPr>
          <w:rFonts w:ascii="Arial" w:eastAsia="Calibri" w:hAnsi="Arial" w:cs="Arial"/>
        </w:rPr>
        <w:t>Korek vinný bar &amp; bistro, Mikulov</w:t>
      </w:r>
    </w:p>
    <w:p w14:paraId="373C0BEC" w14:textId="77777777" w:rsidR="005C4340" w:rsidRPr="00C4743C" w:rsidRDefault="005C4340" w:rsidP="005C4340">
      <w:pPr>
        <w:suppressAutoHyphens/>
        <w:spacing w:after="0" w:line="240" w:lineRule="auto"/>
        <w:rPr>
          <w:rFonts w:ascii="Arial" w:eastAsia="Calibri" w:hAnsi="Arial" w:cs="Arial"/>
        </w:rPr>
      </w:pPr>
      <w:r w:rsidRPr="00C4743C">
        <w:rPr>
          <w:rFonts w:ascii="Arial" w:eastAsia="Calibri" w:hAnsi="Arial" w:cs="Arial"/>
        </w:rPr>
        <w:t>Salon vín České republiky, Valtice</w:t>
      </w:r>
    </w:p>
    <w:p w14:paraId="15A22FD5" w14:textId="77777777" w:rsidR="005C4340" w:rsidRPr="00C4743C" w:rsidRDefault="005C4340" w:rsidP="005C4340">
      <w:pPr>
        <w:suppressAutoHyphens/>
        <w:spacing w:after="0" w:line="240" w:lineRule="auto"/>
        <w:rPr>
          <w:rFonts w:ascii="Arial" w:eastAsia="Calibri" w:hAnsi="Arial" w:cs="Arial"/>
        </w:rPr>
      </w:pPr>
      <w:proofErr w:type="spellStart"/>
      <w:r w:rsidRPr="00C4743C">
        <w:rPr>
          <w:rFonts w:ascii="Arial" w:eastAsia="Calibri" w:hAnsi="Arial" w:cs="Arial"/>
        </w:rPr>
        <w:t>Sonberk</w:t>
      </w:r>
      <w:proofErr w:type="spellEnd"/>
      <w:r w:rsidRPr="00C4743C">
        <w:rPr>
          <w:rFonts w:ascii="Arial" w:eastAsia="Calibri" w:hAnsi="Arial" w:cs="Arial"/>
        </w:rPr>
        <w:t>, Popice</w:t>
      </w:r>
    </w:p>
    <w:p w14:paraId="0A11C2B8" w14:textId="77777777" w:rsidR="005C4340" w:rsidRPr="00C4743C" w:rsidRDefault="005C4340" w:rsidP="005C4340">
      <w:pPr>
        <w:suppressAutoHyphens/>
        <w:spacing w:after="0" w:line="240" w:lineRule="auto"/>
        <w:rPr>
          <w:rFonts w:ascii="Arial" w:eastAsia="Calibri" w:hAnsi="Arial" w:cs="Arial"/>
        </w:rPr>
      </w:pPr>
      <w:proofErr w:type="spellStart"/>
      <w:r w:rsidRPr="00C4743C">
        <w:rPr>
          <w:rFonts w:ascii="Arial" w:eastAsia="Calibri" w:hAnsi="Arial" w:cs="Arial"/>
        </w:rPr>
        <w:t>Vican</w:t>
      </w:r>
      <w:proofErr w:type="spellEnd"/>
      <w:r w:rsidRPr="00C4743C">
        <w:rPr>
          <w:rFonts w:ascii="Arial" w:eastAsia="Calibri" w:hAnsi="Arial" w:cs="Arial"/>
        </w:rPr>
        <w:t xml:space="preserve"> </w:t>
      </w:r>
      <w:proofErr w:type="spellStart"/>
      <w:r w:rsidRPr="00C4743C">
        <w:rPr>
          <w:rFonts w:ascii="Arial" w:eastAsia="Calibri" w:hAnsi="Arial" w:cs="Arial"/>
        </w:rPr>
        <w:t>Wine</w:t>
      </w:r>
      <w:proofErr w:type="spellEnd"/>
      <w:r w:rsidRPr="00C4743C">
        <w:rPr>
          <w:rFonts w:ascii="Arial" w:eastAsia="Calibri" w:hAnsi="Arial" w:cs="Arial"/>
        </w:rPr>
        <w:t>, Mikulov</w:t>
      </w:r>
    </w:p>
    <w:p w14:paraId="6667B321" w14:textId="77777777" w:rsidR="005C4340" w:rsidRPr="00C4743C" w:rsidRDefault="005C4340" w:rsidP="005C4340">
      <w:pPr>
        <w:suppressAutoHyphens/>
        <w:spacing w:after="0" w:line="240" w:lineRule="auto"/>
        <w:rPr>
          <w:rFonts w:ascii="Arial" w:eastAsia="Calibri" w:hAnsi="Arial" w:cs="Arial"/>
        </w:rPr>
      </w:pPr>
      <w:r w:rsidRPr="00C4743C">
        <w:rPr>
          <w:rFonts w:ascii="Arial" w:eastAsia="Calibri" w:hAnsi="Arial" w:cs="Arial"/>
        </w:rPr>
        <w:t>Vinařství Jan Plaček, Moravské Bránice</w:t>
      </w:r>
    </w:p>
    <w:p w14:paraId="334FF239" w14:textId="77777777" w:rsidR="005C4340" w:rsidRPr="00C4743C" w:rsidRDefault="005C4340" w:rsidP="005C4340">
      <w:pPr>
        <w:suppressAutoHyphens/>
        <w:spacing w:after="0" w:line="240" w:lineRule="auto"/>
        <w:rPr>
          <w:rFonts w:ascii="Arial" w:eastAsia="Calibri" w:hAnsi="Arial" w:cs="Arial"/>
        </w:rPr>
      </w:pPr>
      <w:r w:rsidRPr="00C4743C">
        <w:rPr>
          <w:rFonts w:ascii="Arial" w:eastAsia="Calibri" w:hAnsi="Arial" w:cs="Arial"/>
        </w:rPr>
        <w:t xml:space="preserve">Vinařství </w:t>
      </w:r>
      <w:proofErr w:type="spellStart"/>
      <w:r w:rsidRPr="00C4743C">
        <w:rPr>
          <w:rFonts w:ascii="Arial" w:eastAsia="Calibri" w:hAnsi="Arial" w:cs="Arial"/>
        </w:rPr>
        <w:t>Piálek</w:t>
      </w:r>
      <w:proofErr w:type="spellEnd"/>
      <w:r w:rsidRPr="00C4743C">
        <w:rPr>
          <w:rFonts w:ascii="Arial" w:eastAsia="Calibri" w:hAnsi="Arial" w:cs="Arial"/>
        </w:rPr>
        <w:t xml:space="preserve"> &amp; Jäger, Nový </w:t>
      </w:r>
      <w:proofErr w:type="spellStart"/>
      <w:r w:rsidRPr="00C4743C">
        <w:rPr>
          <w:rFonts w:ascii="Arial" w:eastAsia="Calibri" w:hAnsi="Arial" w:cs="Arial"/>
        </w:rPr>
        <w:t>Šaldorf</w:t>
      </w:r>
      <w:proofErr w:type="spellEnd"/>
      <w:r w:rsidRPr="00C4743C">
        <w:rPr>
          <w:rFonts w:ascii="Arial" w:eastAsia="Calibri" w:hAnsi="Arial" w:cs="Arial"/>
        </w:rPr>
        <w:t xml:space="preserve"> </w:t>
      </w:r>
    </w:p>
    <w:p w14:paraId="1D0C4A81" w14:textId="77777777" w:rsidR="005C4340" w:rsidRPr="00C4743C" w:rsidRDefault="005C4340" w:rsidP="005C4340">
      <w:pPr>
        <w:suppressAutoHyphens/>
        <w:spacing w:after="0" w:line="240" w:lineRule="auto"/>
        <w:rPr>
          <w:rFonts w:ascii="Arial" w:eastAsia="Calibri" w:hAnsi="Arial" w:cs="Arial"/>
        </w:rPr>
      </w:pPr>
      <w:r w:rsidRPr="00C4743C">
        <w:rPr>
          <w:rFonts w:ascii="Arial" w:eastAsia="Calibri" w:hAnsi="Arial" w:cs="Arial"/>
        </w:rPr>
        <w:t>Vinařství Volařík, Mikulov</w:t>
      </w:r>
    </w:p>
    <w:p w14:paraId="7B92E983" w14:textId="77777777" w:rsidR="005C4340" w:rsidRPr="00C4743C" w:rsidRDefault="005C4340" w:rsidP="005C4340">
      <w:pPr>
        <w:suppressAutoHyphens/>
        <w:spacing w:after="0" w:line="240" w:lineRule="auto"/>
        <w:rPr>
          <w:rFonts w:ascii="Arial" w:eastAsia="Calibri" w:hAnsi="Arial" w:cs="Arial"/>
        </w:rPr>
      </w:pPr>
    </w:p>
    <w:p w14:paraId="4E153EB3" w14:textId="77777777" w:rsidR="005C4340" w:rsidRPr="00C4743C" w:rsidRDefault="005C4340" w:rsidP="00BA37E0">
      <w:pPr>
        <w:suppressAutoHyphens/>
        <w:spacing w:after="120" w:line="240" w:lineRule="auto"/>
        <w:rPr>
          <w:rFonts w:ascii="Arial" w:eastAsia="Calibri" w:hAnsi="Arial" w:cs="Arial"/>
          <w:b/>
        </w:rPr>
      </w:pPr>
      <w:r w:rsidRPr="00C4743C">
        <w:rPr>
          <w:rFonts w:ascii="Arial" w:eastAsia="Calibri" w:hAnsi="Arial" w:cs="Arial"/>
          <w:b/>
        </w:rPr>
        <w:t>Bistra</w:t>
      </w:r>
    </w:p>
    <w:p w14:paraId="20133976" w14:textId="77777777" w:rsidR="005C4340" w:rsidRPr="00C4743C" w:rsidRDefault="005C4340" w:rsidP="005C4340">
      <w:pPr>
        <w:suppressAutoHyphens/>
        <w:spacing w:after="0" w:line="240" w:lineRule="auto"/>
        <w:rPr>
          <w:rFonts w:ascii="Arial" w:eastAsia="Calibri" w:hAnsi="Arial" w:cs="Arial"/>
          <w:u w:val="single"/>
        </w:rPr>
      </w:pPr>
      <w:proofErr w:type="spellStart"/>
      <w:r w:rsidRPr="00C4743C">
        <w:rPr>
          <w:rFonts w:ascii="Arial" w:eastAsia="Calibri" w:hAnsi="Arial" w:cs="Arial"/>
          <w:u w:val="single"/>
        </w:rPr>
        <w:t>Pedro´</w:t>
      </w:r>
      <w:proofErr w:type="gramStart"/>
      <w:r w:rsidRPr="00C4743C">
        <w:rPr>
          <w:rFonts w:ascii="Arial" w:eastAsia="Calibri" w:hAnsi="Arial" w:cs="Arial"/>
          <w:u w:val="single"/>
        </w:rPr>
        <w:t>s</w:t>
      </w:r>
      <w:proofErr w:type="spellEnd"/>
      <w:proofErr w:type="gramEnd"/>
      <w:r w:rsidRPr="00C4743C">
        <w:rPr>
          <w:rFonts w:ascii="Arial" w:eastAsia="Calibri" w:hAnsi="Arial" w:cs="Arial"/>
          <w:u w:val="single"/>
        </w:rPr>
        <w:t xml:space="preserve"> </w:t>
      </w:r>
      <w:proofErr w:type="spellStart"/>
      <w:r w:rsidRPr="00C4743C">
        <w:rPr>
          <w:rFonts w:ascii="Arial" w:eastAsia="Calibri" w:hAnsi="Arial" w:cs="Arial"/>
          <w:u w:val="single"/>
        </w:rPr>
        <w:t>Streetfood</w:t>
      </w:r>
      <w:proofErr w:type="spellEnd"/>
      <w:r w:rsidRPr="00C4743C">
        <w:rPr>
          <w:rFonts w:ascii="Arial" w:eastAsia="Calibri" w:hAnsi="Arial" w:cs="Arial"/>
          <w:u w:val="single"/>
        </w:rPr>
        <w:t xml:space="preserve"> Bistro, Mikulov – vítěz kategorie</w:t>
      </w:r>
    </w:p>
    <w:p w14:paraId="1C9034F1" w14:textId="77777777" w:rsidR="005C4340" w:rsidRPr="00C4743C" w:rsidRDefault="005C4340" w:rsidP="005C4340">
      <w:pPr>
        <w:suppressAutoHyphens/>
        <w:spacing w:after="0" w:line="240" w:lineRule="auto"/>
        <w:rPr>
          <w:rFonts w:ascii="Arial" w:eastAsia="Calibri" w:hAnsi="Arial" w:cs="Arial"/>
        </w:rPr>
      </w:pPr>
      <w:r w:rsidRPr="00C4743C">
        <w:rPr>
          <w:rFonts w:ascii="Arial" w:eastAsia="Calibri" w:hAnsi="Arial" w:cs="Arial"/>
        </w:rPr>
        <w:t xml:space="preserve">Bistro </w:t>
      </w:r>
      <w:proofErr w:type="spellStart"/>
      <w:r w:rsidRPr="00C4743C">
        <w:rPr>
          <w:rFonts w:ascii="Arial" w:eastAsia="Calibri" w:hAnsi="Arial" w:cs="Arial"/>
        </w:rPr>
        <w:t>Drogérka</w:t>
      </w:r>
      <w:proofErr w:type="spellEnd"/>
      <w:r w:rsidRPr="00C4743C">
        <w:rPr>
          <w:rFonts w:ascii="Arial" w:eastAsia="Calibri" w:hAnsi="Arial" w:cs="Arial"/>
        </w:rPr>
        <w:t>, Mikulov</w:t>
      </w:r>
    </w:p>
    <w:p w14:paraId="634BC98E" w14:textId="77777777" w:rsidR="005C4340" w:rsidRPr="00C4743C" w:rsidRDefault="005C4340" w:rsidP="005C4340">
      <w:pPr>
        <w:suppressAutoHyphens/>
        <w:spacing w:after="0" w:line="240" w:lineRule="auto"/>
        <w:rPr>
          <w:rFonts w:ascii="Arial" w:eastAsia="Calibri" w:hAnsi="Arial" w:cs="Arial"/>
        </w:rPr>
      </w:pPr>
      <w:proofErr w:type="spellStart"/>
      <w:r w:rsidRPr="00C4743C">
        <w:rPr>
          <w:rFonts w:ascii="Arial" w:eastAsia="Calibri" w:hAnsi="Arial" w:cs="Arial"/>
        </w:rPr>
        <w:t>Cutters</w:t>
      </w:r>
      <w:proofErr w:type="spellEnd"/>
      <w:r w:rsidRPr="00C4743C">
        <w:rPr>
          <w:rFonts w:ascii="Arial" w:eastAsia="Calibri" w:hAnsi="Arial" w:cs="Arial"/>
        </w:rPr>
        <w:t xml:space="preserve"> </w:t>
      </w:r>
      <w:proofErr w:type="spellStart"/>
      <w:r w:rsidRPr="00C4743C">
        <w:rPr>
          <w:rFonts w:ascii="Arial" w:eastAsia="Calibri" w:hAnsi="Arial" w:cs="Arial"/>
        </w:rPr>
        <w:t>Foodtruck</w:t>
      </w:r>
      <w:proofErr w:type="spellEnd"/>
      <w:r w:rsidRPr="00C4743C">
        <w:rPr>
          <w:rFonts w:ascii="Arial" w:eastAsia="Calibri" w:hAnsi="Arial" w:cs="Arial"/>
        </w:rPr>
        <w:t>, Znojmo</w:t>
      </w:r>
    </w:p>
    <w:p w14:paraId="6D803BC7" w14:textId="77777777" w:rsidR="005C4340" w:rsidRPr="00C4743C" w:rsidRDefault="005C4340" w:rsidP="005C4340">
      <w:pPr>
        <w:suppressAutoHyphens/>
        <w:spacing w:after="0" w:line="240" w:lineRule="auto"/>
        <w:rPr>
          <w:rFonts w:ascii="Arial" w:eastAsia="Calibri" w:hAnsi="Arial" w:cs="Arial"/>
        </w:rPr>
      </w:pPr>
      <w:proofErr w:type="spellStart"/>
      <w:r w:rsidRPr="00C4743C">
        <w:rPr>
          <w:rFonts w:ascii="Arial" w:eastAsia="Calibri" w:hAnsi="Arial" w:cs="Arial"/>
        </w:rPr>
        <w:t>Fredy´s</w:t>
      </w:r>
      <w:proofErr w:type="spellEnd"/>
      <w:r w:rsidRPr="00C4743C">
        <w:rPr>
          <w:rFonts w:ascii="Arial" w:eastAsia="Calibri" w:hAnsi="Arial" w:cs="Arial"/>
        </w:rPr>
        <w:t xml:space="preserve">, Břeclav </w:t>
      </w:r>
    </w:p>
    <w:p w14:paraId="6B823069" w14:textId="77777777" w:rsidR="005C4340" w:rsidRPr="00C4743C" w:rsidRDefault="005C4340" w:rsidP="005C4340">
      <w:pPr>
        <w:suppressAutoHyphens/>
        <w:spacing w:after="0" w:line="240" w:lineRule="auto"/>
        <w:rPr>
          <w:rFonts w:ascii="Arial" w:eastAsia="Calibri" w:hAnsi="Arial" w:cs="Arial"/>
        </w:rPr>
      </w:pPr>
      <w:proofErr w:type="spellStart"/>
      <w:r w:rsidRPr="00C4743C">
        <w:rPr>
          <w:rFonts w:ascii="Arial" w:eastAsia="Calibri" w:hAnsi="Arial" w:cs="Arial"/>
        </w:rPr>
        <w:t>Fruli</w:t>
      </w:r>
      <w:proofErr w:type="spellEnd"/>
      <w:r w:rsidRPr="00C4743C">
        <w:rPr>
          <w:rFonts w:ascii="Arial" w:eastAsia="Calibri" w:hAnsi="Arial" w:cs="Arial"/>
        </w:rPr>
        <w:t xml:space="preserve"> </w:t>
      </w:r>
      <w:proofErr w:type="spellStart"/>
      <w:r w:rsidRPr="00C4743C">
        <w:rPr>
          <w:rFonts w:ascii="Arial" w:eastAsia="Calibri" w:hAnsi="Arial" w:cs="Arial"/>
        </w:rPr>
        <w:t>Cafeteria</w:t>
      </w:r>
      <w:proofErr w:type="spellEnd"/>
      <w:r w:rsidRPr="00C4743C">
        <w:rPr>
          <w:rFonts w:ascii="Arial" w:eastAsia="Calibri" w:hAnsi="Arial" w:cs="Arial"/>
        </w:rPr>
        <w:t>, Vyškov</w:t>
      </w:r>
    </w:p>
    <w:p w14:paraId="7C88145E" w14:textId="77777777" w:rsidR="005C4340" w:rsidRPr="00C4743C" w:rsidRDefault="005C4340" w:rsidP="005C4340">
      <w:pPr>
        <w:suppressAutoHyphens/>
        <w:spacing w:after="0" w:line="240" w:lineRule="auto"/>
        <w:rPr>
          <w:rFonts w:ascii="Arial" w:eastAsia="Calibri" w:hAnsi="Arial" w:cs="Arial"/>
        </w:rPr>
      </w:pPr>
      <w:r w:rsidRPr="00C4743C">
        <w:rPr>
          <w:rFonts w:ascii="Arial" w:eastAsia="Calibri" w:hAnsi="Arial" w:cs="Arial"/>
        </w:rPr>
        <w:t>Ježek u cesty, Zastávka</w:t>
      </w:r>
    </w:p>
    <w:p w14:paraId="0B824D77" w14:textId="77777777" w:rsidR="005C4340" w:rsidRPr="00C4743C" w:rsidRDefault="005C4340" w:rsidP="005C4340">
      <w:pPr>
        <w:suppressAutoHyphens/>
        <w:spacing w:after="0" w:line="240" w:lineRule="auto"/>
        <w:rPr>
          <w:rFonts w:ascii="Arial" w:eastAsia="Calibri" w:hAnsi="Arial" w:cs="Arial"/>
        </w:rPr>
      </w:pPr>
      <w:r w:rsidRPr="00C4743C">
        <w:rPr>
          <w:rFonts w:ascii="Arial" w:eastAsia="Calibri" w:hAnsi="Arial" w:cs="Arial"/>
        </w:rPr>
        <w:t>KUK Bistro, Mikulov</w:t>
      </w:r>
    </w:p>
    <w:p w14:paraId="20E296B0" w14:textId="77777777" w:rsidR="005C4340" w:rsidRPr="00C4743C" w:rsidRDefault="005C4340" w:rsidP="005C4340">
      <w:pPr>
        <w:suppressAutoHyphens/>
        <w:spacing w:after="0" w:line="240" w:lineRule="auto"/>
        <w:rPr>
          <w:rFonts w:ascii="Arial" w:eastAsia="Calibri" w:hAnsi="Arial" w:cs="Arial"/>
        </w:rPr>
      </w:pPr>
      <w:proofErr w:type="spellStart"/>
      <w:r w:rsidRPr="00C4743C">
        <w:rPr>
          <w:rFonts w:ascii="Arial" w:eastAsia="Calibri" w:hAnsi="Arial" w:cs="Arial"/>
        </w:rPr>
        <w:t>Wine</w:t>
      </w:r>
      <w:proofErr w:type="spellEnd"/>
      <w:r w:rsidRPr="00C4743C">
        <w:rPr>
          <w:rFonts w:ascii="Arial" w:eastAsia="Calibri" w:hAnsi="Arial" w:cs="Arial"/>
        </w:rPr>
        <w:t xml:space="preserve"> Bistro Škrobák, Čejkovice</w:t>
      </w:r>
    </w:p>
    <w:p w14:paraId="2FBBAA37" w14:textId="77777777" w:rsidR="005C4340" w:rsidRPr="00C4743C" w:rsidRDefault="005C4340" w:rsidP="005C4340">
      <w:pPr>
        <w:suppressAutoHyphens/>
        <w:spacing w:after="0" w:line="240" w:lineRule="auto"/>
        <w:rPr>
          <w:rFonts w:ascii="Arial" w:eastAsia="Calibri" w:hAnsi="Arial" w:cs="Arial"/>
        </w:rPr>
      </w:pPr>
    </w:p>
    <w:p w14:paraId="4D7DD65F" w14:textId="77777777" w:rsidR="005C4340" w:rsidRPr="00C4743C" w:rsidRDefault="005C4340" w:rsidP="00BA37E0">
      <w:pPr>
        <w:suppressAutoHyphens/>
        <w:spacing w:after="120" w:line="240" w:lineRule="auto"/>
        <w:rPr>
          <w:rFonts w:ascii="Arial" w:eastAsia="Calibri" w:hAnsi="Arial" w:cs="Arial"/>
          <w:b/>
        </w:rPr>
      </w:pPr>
      <w:r w:rsidRPr="00C4743C">
        <w:rPr>
          <w:rFonts w:ascii="Arial" w:eastAsia="Calibri" w:hAnsi="Arial" w:cs="Arial"/>
          <w:b/>
        </w:rPr>
        <w:t>Restaurace</w:t>
      </w:r>
    </w:p>
    <w:p w14:paraId="6F95E4E8" w14:textId="77777777" w:rsidR="005C4340" w:rsidRPr="00C4743C" w:rsidRDefault="005C4340" w:rsidP="005C4340">
      <w:pPr>
        <w:suppressAutoHyphens/>
        <w:spacing w:after="0" w:line="240" w:lineRule="auto"/>
        <w:rPr>
          <w:rFonts w:ascii="Arial" w:eastAsia="Calibri" w:hAnsi="Arial" w:cs="Arial"/>
          <w:u w:val="single"/>
        </w:rPr>
      </w:pPr>
      <w:r w:rsidRPr="00C4743C">
        <w:rPr>
          <w:rFonts w:ascii="Arial" w:eastAsia="Calibri" w:hAnsi="Arial" w:cs="Arial"/>
          <w:u w:val="single"/>
        </w:rPr>
        <w:t xml:space="preserve">Restaurant ESSENS, Hlohovec – vítěz kategorie </w:t>
      </w:r>
    </w:p>
    <w:p w14:paraId="647B95C9" w14:textId="77777777" w:rsidR="005C4340" w:rsidRPr="00C4743C" w:rsidRDefault="005C4340" w:rsidP="005C4340">
      <w:pPr>
        <w:suppressAutoHyphens/>
        <w:spacing w:after="0" w:line="240" w:lineRule="auto"/>
        <w:rPr>
          <w:rFonts w:ascii="Arial" w:eastAsia="Calibri" w:hAnsi="Arial" w:cs="Arial"/>
        </w:rPr>
      </w:pPr>
      <w:r w:rsidRPr="00C4743C">
        <w:rPr>
          <w:rFonts w:ascii="Arial" w:eastAsia="Calibri" w:hAnsi="Arial" w:cs="Arial"/>
        </w:rPr>
        <w:t>Bukovanský mlýn, Bukovany u Kyjova</w:t>
      </w:r>
    </w:p>
    <w:p w14:paraId="742E2372" w14:textId="77777777" w:rsidR="005C4340" w:rsidRPr="00C4743C" w:rsidRDefault="005C4340" w:rsidP="005C4340">
      <w:pPr>
        <w:suppressAutoHyphens/>
        <w:spacing w:after="0" w:line="240" w:lineRule="auto"/>
        <w:rPr>
          <w:rFonts w:ascii="Arial" w:eastAsia="Calibri" w:hAnsi="Arial" w:cs="Arial"/>
        </w:rPr>
      </w:pPr>
      <w:proofErr w:type="spellStart"/>
      <w:r w:rsidRPr="00C4743C">
        <w:rPr>
          <w:rFonts w:ascii="Arial" w:eastAsia="Calibri" w:hAnsi="Arial" w:cs="Arial"/>
        </w:rPr>
        <w:t>Picérka</w:t>
      </w:r>
      <w:proofErr w:type="spellEnd"/>
      <w:r w:rsidRPr="00C4743C">
        <w:rPr>
          <w:rFonts w:ascii="Arial" w:eastAsia="Calibri" w:hAnsi="Arial" w:cs="Arial"/>
        </w:rPr>
        <w:t xml:space="preserve"> Restaurant &amp; Pizza, Jaroslavice</w:t>
      </w:r>
    </w:p>
    <w:p w14:paraId="2912CE0B" w14:textId="77777777" w:rsidR="005C4340" w:rsidRPr="00C4743C" w:rsidRDefault="005C4340" w:rsidP="005C4340">
      <w:pPr>
        <w:suppressAutoHyphens/>
        <w:spacing w:after="0" w:line="240" w:lineRule="auto"/>
        <w:rPr>
          <w:rFonts w:ascii="Arial" w:eastAsia="Calibri" w:hAnsi="Arial" w:cs="Arial"/>
        </w:rPr>
      </w:pPr>
      <w:r w:rsidRPr="00C4743C">
        <w:rPr>
          <w:rFonts w:ascii="Arial" w:eastAsia="Calibri" w:hAnsi="Arial" w:cs="Arial"/>
        </w:rPr>
        <w:t>Restaurace &amp; Hotel U Kašny, Rajhrad</w:t>
      </w:r>
    </w:p>
    <w:p w14:paraId="517738C3" w14:textId="77777777" w:rsidR="005C4340" w:rsidRPr="00C4743C" w:rsidRDefault="005C4340" w:rsidP="005C4340">
      <w:pPr>
        <w:suppressAutoHyphens/>
        <w:spacing w:after="0" w:line="240" w:lineRule="auto"/>
        <w:rPr>
          <w:rFonts w:ascii="Arial" w:eastAsia="Calibri" w:hAnsi="Arial" w:cs="Arial"/>
        </w:rPr>
      </w:pPr>
      <w:r w:rsidRPr="00C4743C">
        <w:rPr>
          <w:rFonts w:ascii="Arial" w:eastAsia="Calibri" w:hAnsi="Arial" w:cs="Arial"/>
        </w:rPr>
        <w:t>Restaurant Valtice 1100</w:t>
      </w:r>
    </w:p>
    <w:p w14:paraId="65C97697" w14:textId="77777777" w:rsidR="005C4340" w:rsidRPr="00C4743C" w:rsidRDefault="005C4340" w:rsidP="005C4340">
      <w:pPr>
        <w:suppressAutoHyphens/>
        <w:spacing w:after="0" w:line="240" w:lineRule="auto"/>
        <w:rPr>
          <w:rFonts w:ascii="Arial" w:eastAsia="Calibri" w:hAnsi="Arial" w:cs="Arial"/>
        </w:rPr>
      </w:pPr>
      <w:r w:rsidRPr="00C4743C">
        <w:rPr>
          <w:rFonts w:ascii="Arial" w:eastAsia="Calibri" w:hAnsi="Arial" w:cs="Arial"/>
        </w:rPr>
        <w:t>Restaurace Vinice Hnanice</w:t>
      </w:r>
    </w:p>
    <w:p w14:paraId="7CD77251" w14:textId="77777777" w:rsidR="005C4340" w:rsidRPr="00C4743C" w:rsidRDefault="005C4340" w:rsidP="005C4340">
      <w:pPr>
        <w:suppressAutoHyphens/>
        <w:spacing w:after="0" w:line="240" w:lineRule="auto"/>
        <w:rPr>
          <w:rFonts w:ascii="Arial" w:eastAsia="Calibri" w:hAnsi="Arial" w:cs="Arial"/>
        </w:rPr>
      </w:pPr>
      <w:proofErr w:type="spellStart"/>
      <w:r w:rsidRPr="00C4743C">
        <w:rPr>
          <w:rFonts w:ascii="Arial" w:eastAsia="Calibri" w:hAnsi="Arial" w:cs="Arial"/>
        </w:rPr>
        <w:t>Surfbar</w:t>
      </w:r>
      <w:proofErr w:type="spellEnd"/>
      <w:r w:rsidRPr="00C4743C">
        <w:rPr>
          <w:rFonts w:ascii="Arial" w:eastAsia="Calibri" w:hAnsi="Arial" w:cs="Arial"/>
        </w:rPr>
        <w:t xml:space="preserve"> Restaurant, Jedovnice</w:t>
      </w:r>
    </w:p>
    <w:p w14:paraId="70498A1B" w14:textId="77777777" w:rsidR="005C4340" w:rsidRPr="00C4743C" w:rsidRDefault="005C4340" w:rsidP="005C4340">
      <w:pPr>
        <w:suppressAutoHyphens/>
        <w:spacing w:after="0" w:line="240" w:lineRule="auto"/>
        <w:rPr>
          <w:rFonts w:ascii="Arial" w:eastAsia="Calibri" w:hAnsi="Arial" w:cs="Arial"/>
        </w:rPr>
      </w:pPr>
    </w:p>
    <w:p w14:paraId="5044113D" w14:textId="77777777" w:rsidR="005C4340" w:rsidRPr="00C4743C" w:rsidRDefault="005C4340" w:rsidP="005C4340">
      <w:pPr>
        <w:suppressAutoHyphens/>
        <w:spacing w:after="0" w:line="240" w:lineRule="auto"/>
        <w:rPr>
          <w:rFonts w:ascii="Arial" w:eastAsia="Calibri" w:hAnsi="Arial" w:cs="Arial"/>
        </w:rPr>
      </w:pPr>
    </w:p>
    <w:p w14:paraId="5E562C7F" w14:textId="4BAAFD59" w:rsidR="005C4340" w:rsidRDefault="005C4340" w:rsidP="005C4340">
      <w:pPr>
        <w:suppressAutoHyphens/>
        <w:spacing w:after="0" w:line="240" w:lineRule="auto"/>
        <w:rPr>
          <w:rFonts w:ascii="Arial" w:eastAsia="Calibri" w:hAnsi="Arial" w:cs="Arial"/>
        </w:rPr>
      </w:pPr>
    </w:p>
    <w:p w14:paraId="79C62EE3" w14:textId="4301BD24" w:rsidR="005C4340" w:rsidRDefault="005C4340" w:rsidP="005C4340">
      <w:pPr>
        <w:suppressAutoHyphens/>
        <w:spacing w:after="0" w:line="240" w:lineRule="auto"/>
        <w:rPr>
          <w:rFonts w:ascii="Arial" w:eastAsia="Calibri" w:hAnsi="Arial" w:cs="Arial"/>
        </w:rPr>
      </w:pPr>
    </w:p>
    <w:p w14:paraId="5CB2FE22" w14:textId="77777777" w:rsidR="005C4340" w:rsidRPr="00C4743C" w:rsidRDefault="005C4340" w:rsidP="005C4340">
      <w:pPr>
        <w:rPr>
          <w:rFonts w:ascii="Arial" w:hAnsi="Arial" w:cs="Arial"/>
        </w:rPr>
      </w:pPr>
      <w:r w:rsidRPr="00C4743C">
        <w:rPr>
          <w:rFonts w:ascii="Arial" w:eastAsia="Arial" w:hAnsi="Arial" w:cs="Arial"/>
          <w:b/>
        </w:rPr>
        <w:t>KONTAKT PRO MÉDIA:</w:t>
      </w:r>
    </w:p>
    <w:p w14:paraId="59CC3E55" w14:textId="77777777" w:rsidR="005C4340" w:rsidRPr="00C4743C" w:rsidRDefault="005C4340" w:rsidP="005C4340">
      <w:pPr>
        <w:spacing w:after="0" w:line="0" w:lineRule="atLeast"/>
        <w:rPr>
          <w:rFonts w:ascii="Arial" w:eastAsia="Arial" w:hAnsi="Arial" w:cs="Arial"/>
          <w:bCs/>
        </w:rPr>
      </w:pPr>
      <w:r w:rsidRPr="00C4743C">
        <w:rPr>
          <w:rFonts w:ascii="Arial" w:eastAsia="Arial" w:hAnsi="Arial" w:cs="Arial"/>
          <w:bCs/>
        </w:rPr>
        <w:t>Martina Grůzová</w:t>
      </w:r>
    </w:p>
    <w:p w14:paraId="0B8036DF" w14:textId="77777777" w:rsidR="005C4340" w:rsidRPr="00C4743C" w:rsidRDefault="005C4340" w:rsidP="005C4340">
      <w:pPr>
        <w:spacing w:after="0" w:line="0" w:lineRule="atLeast"/>
        <w:rPr>
          <w:rFonts w:ascii="Arial" w:eastAsia="Arial" w:hAnsi="Arial" w:cs="Arial"/>
          <w:bCs/>
        </w:rPr>
      </w:pPr>
      <w:r w:rsidRPr="00C4743C">
        <w:rPr>
          <w:rFonts w:ascii="Arial" w:eastAsia="Arial" w:hAnsi="Arial" w:cs="Arial"/>
          <w:bCs/>
        </w:rPr>
        <w:t>Centrála cestovního ruchu – Jižní Morava</w:t>
      </w:r>
    </w:p>
    <w:p w14:paraId="50C5C361" w14:textId="77777777" w:rsidR="005C4340" w:rsidRPr="00C4743C" w:rsidRDefault="005C4340" w:rsidP="005C4340">
      <w:pPr>
        <w:spacing w:after="0" w:line="0" w:lineRule="atLeast"/>
        <w:rPr>
          <w:rFonts w:ascii="Arial" w:eastAsia="Arial" w:hAnsi="Arial" w:cs="Arial"/>
          <w:bCs/>
        </w:rPr>
      </w:pPr>
      <w:r w:rsidRPr="00C4743C">
        <w:rPr>
          <w:rFonts w:ascii="Arial" w:eastAsia="Arial" w:hAnsi="Arial" w:cs="Arial"/>
          <w:bCs/>
        </w:rPr>
        <w:t>mob: +420 725 488 889</w:t>
      </w:r>
    </w:p>
    <w:p w14:paraId="70CEE1F5" w14:textId="1615D875" w:rsidR="005C4340" w:rsidRPr="00C4743C" w:rsidRDefault="005C4340" w:rsidP="00281D94">
      <w:pPr>
        <w:spacing w:after="0" w:line="0" w:lineRule="atLeast"/>
        <w:rPr>
          <w:rFonts w:ascii="Arial" w:eastAsia="Calibri" w:hAnsi="Arial" w:cs="Arial"/>
          <w:bCs/>
        </w:rPr>
      </w:pPr>
      <w:r w:rsidRPr="00C4743C">
        <w:rPr>
          <w:rFonts w:ascii="Arial" w:eastAsia="Arial" w:hAnsi="Arial" w:cs="Arial"/>
          <w:bCs/>
        </w:rPr>
        <w:t xml:space="preserve">e-mail: </w:t>
      </w:r>
      <w:r w:rsidRPr="00C4743C">
        <w:rPr>
          <w:rFonts w:ascii="Arial" w:eastAsia="Arial" w:hAnsi="Arial" w:cs="Arial"/>
          <w:bCs/>
          <w:color w:val="0000FF"/>
        </w:rPr>
        <w:t>gruzova@ccrjm.cz</w:t>
      </w:r>
    </w:p>
    <w:p w14:paraId="3543F6FF" w14:textId="66B4BF22" w:rsidR="00CE15C9" w:rsidRPr="005C4340" w:rsidRDefault="00CE15C9" w:rsidP="005C4340"/>
    <w:sectPr w:rsidR="00CE15C9" w:rsidRPr="005C434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B1027" w14:textId="77777777" w:rsidR="00E95918" w:rsidRDefault="00E95918" w:rsidP="00CE15C9">
      <w:pPr>
        <w:spacing w:after="0" w:line="240" w:lineRule="auto"/>
      </w:pPr>
      <w:r>
        <w:separator/>
      </w:r>
    </w:p>
  </w:endnote>
  <w:endnote w:type="continuationSeparator" w:id="0">
    <w:p w14:paraId="24F2AA6F" w14:textId="77777777" w:rsidR="00E95918" w:rsidRDefault="00E95918" w:rsidP="00CE1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EBC7F" w14:textId="77777777" w:rsidR="00E95918" w:rsidRDefault="00E95918" w:rsidP="00CE15C9">
      <w:pPr>
        <w:spacing w:after="0" w:line="240" w:lineRule="auto"/>
      </w:pPr>
      <w:r>
        <w:separator/>
      </w:r>
    </w:p>
  </w:footnote>
  <w:footnote w:type="continuationSeparator" w:id="0">
    <w:p w14:paraId="08E6DF92" w14:textId="77777777" w:rsidR="00E95918" w:rsidRDefault="00E95918" w:rsidP="00CE1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BCE0C" w14:textId="02C0FD93" w:rsidR="00CE15C9" w:rsidRDefault="00CE15C9" w:rsidP="00CE15C9">
    <w:pPr>
      <w:pStyle w:val="Zhlav"/>
      <w:jc w:val="right"/>
    </w:pPr>
    <w:r>
      <w:rPr>
        <w:noProof/>
      </w:rPr>
      <w:drawing>
        <wp:inline distT="0" distB="0" distL="0" distR="0" wp14:anchorId="40CC90B2" wp14:editId="7735D2B4">
          <wp:extent cx="1955165" cy="640946"/>
          <wp:effectExtent l="0" t="0" r="6985" b="698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530" cy="6495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5C9"/>
    <w:rsid w:val="00075C61"/>
    <w:rsid w:val="00132604"/>
    <w:rsid w:val="00150CEC"/>
    <w:rsid w:val="0015161B"/>
    <w:rsid w:val="00162FA1"/>
    <w:rsid w:val="00281D94"/>
    <w:rsid w:val="005C4340"/>
    <w:rsid w:val="00AF5C33"/>
    <w:rsid w:val="00BA37E0"/>
    <w:rsid w:val="00CE15C9"/>
    <w:rsid w:val="00E95918"/>
    <w:rsid w:val="00FD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61A39"/>
  <w15:chartTrackingRefBased/>
  <w15:docId w15:val="{03639EBC-6F93-48F9-8D78-A4696D8AB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15C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15C9"/>
  </w:style>
  <w:style w:type="paragraph" w:styleId="Zpat">
    <w:name w:val="footer"/>
    <w:basedOn w:val="Normln"/>
    <w:link w:val="ZpatChar"/>
    <w:uiPriority w:val="99"/>
    <w:unhideWhenUsed/>
    <w:rsid w:val="00CE1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15C9"/>
  </w:style>
  <w:style w:type="character" w:styleId="Hypertextovodkaz">
    <w:name w:val="Hyperlink"/>
    <w:basedOn w:val="Standardnpsmoodstavce"/>
    <w:uiPriority w:val="99"/>
    <w:unhideWhenUsed/>
    <w:rsid w:val="00CE15C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E15C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62FA1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C4340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4340"/>
    <w:pPr>
      <w:spacing w:after="160"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43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2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urmetjiznimorava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504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Pelánová</dc:creator>
  <cp:keywords/>
  <dc:description/>
  <cp:lastModifiedBy>Martina Grůzová</cp:lastModifiedBy>
  <cp:revision>5</cp:revision>
  <dcterms:created xsi:type="dcterms:W3CDTF">2021-10-22T09:36:00Z</dcterms:created>
  <dcterms:modified xsi:type="dcterms:W3CDTF">2021-10-22T09:58:00Z</dcterms:modified>
</cp:coreProperties>
</file>