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7A4" w14:textId="23E445F6" w:rsidR="00DA71B1" w:rsidRPr="009E1EF2" w:rsidRDefault="005E5887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Oslavy</w:t>
      </w:r>
      <w:r w:rsidR="007F6107">
        <w:rPr>
          <w:rFonts w:cstheme="minorHAnsi"/>
          <w:b/>
          <w:bCs/>
          <w:sz w:val="32"/>
          <w:szCs w:val="32"/>
          <w:shd w:val="clear" w:color="auto" w:fill="FFFFFF"/>
        </w:rPr>
        <w:t xml:space="preserve"> regionálních potravin na </w:t>
      </w:r>
      <w:r w:rsidR="00AB5388">
        <w:rPr>
          <w:rFonts w:cstheme="minorHAnsi"/>
          <w:b/>
          <w:bCs/>
          <w:sz w:val="32"/>
          <w:szCs w:val="32"/>
          <w:shd w:val="clear" w:color="auto" w:fill="FFFFFF"/>
        </w:rPr>
        <w:t>j</w:t>
      </w:r>
      <w:r w:rsidR="001A2438">
        <w:rPr>
          <w:rFonts w:cstheme="minorHAnsi"/>
          <w:b/>
          <w:bCs/>
          <w:sz w:val="32"/>
          <w:szCs w:val="32"/>
          <w:shd w:val="clear" w:color="auto" w:fill="FFFFFF"/>
        </w:rPr>
        <w:t>ižní Morav</w:t>
      </w:r>
      <w:r w:rsidR="001A2537">
        <w:rPr>
          <w:rFonts w:cstheme="minorHAnsi"/>
          <w:b/>
          <w:bCs/>
          <w:sz w:val="32"/>
          <w:szCs w:val="32"/>
          <w:shd w:val="clear" w:color="auto" w:fill="FFFFFF"/>
        </w:rPr>
        <w:t>ě</w:t>
      </w:r>
      <w:r w:rsidR="007F6107">
        <w:rPr>
          <w:rFonts w:cstheme="minorHAnsi"/>
          <w:b/>
          <w:bCs/>
          <w:sz w:val="32"/>
          <w:szCs w:val="32"/>
          <w:shd w:val="clear" w:color="auto" w:fill="FFFFFF"/>
        </w:rPr>
        <w:t>:</w:t>
      </w:r>
      <w:r w:rsidR="001A2438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7F6107">
        <w:rPr>
          <w:rFonts w:cstheme="minorHAnsi"/>
          <w:b/>
          <w:bCs/>
          <w:sz w:val="32"/>
          <w:szCs w:val="32"/>
          <w:shd w:val="clear" w:color="auto" w:fill="FFFFFF"/>
        </w:rPr>
        <w:t>c</w:t>
      </w:r>
      <w:r w:rsidR="00AB5388">
        <w:rPr>
          <w:rFonts w:cstheme="minorHAnsi"/>
          <w:b/>
          <w:bCs/>
          <w:sz w:val="32"/>
          <w:szCs w:val="32"/>
          <w:shd w:val="clear" w:color="auto" w:fill="FFFFFF"/>
        </w:rPr>
        <w:t>hyst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ají se slavnosti</w:t>
      </w:r>
      <w:r w:rsidR="001A2438">
        <w:rPr>
          <w:rFonts w:cstheme="minorHAnsi"/>
          <w:b/>
          <w:bCs/>
          <w:sz w:val="32"/>
          <w:szCs w:val="32"/>
          <w:shd w:val="clear" w:color="auto" w:fill="FFFFFF"/>
        </w:rPr>
        <w:t xml:space="preserve"> chřest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u</w:t>
      </w:r>
      <w:r w:rsidR="001A2438">
        <w:rPr>
          <w:rFonts w:cstheme="minorHAnsi"/>
          <w:b/>
          <w:bCs/>
          <w:sz w:val="32"/>
          <w:szCs w:val="32"/>
          <w:shd w:val="clear" w:color="auto" w:fill="FFFFFF"/>
        </w:rPr>
        <w:t>,</w:t>
      </w:r>
      <w:r w:rsidR="00855941">
        <w:rPr>
          <w:rFonts w:cstheme="minorHAnsi"/>
          <w:b/>
          <w:bCs/>
          <w:sz w:val="32"/>
          <w:szCs w:val="32"/>
          <w:shd w:val="clear" w:color="auto" w:fill="FFFFFF"/>
        </w:rPr>
        <w:t xml:space="preserve"> následovat budou </w:t>
      </w:r>
      <w:r w:rsidR="00AB5388">
        <w:rPr>
          <w:rFonts w:cstheme="minorHAnsi"/>
          <w:b/>
          <w:bCs/>
          <w:sz w:val="32"/>
          <w:szCs w:val="32"/>
          <w:shd w:val="clear" w:color="auto" w:fill="FFFFFF"/>
        </w:rPr>
        <w:t>meruňky, rajčat</w:t>
      </w:r>
      <w:r w:rsidR="001A2537">
        <w:rPr>
          <w:rFonts w:cstheme="minorHAnsi"/>
          <w:b/>
          <w:bCs/>
          <w:sz w:val="32"/>
          <w:szCs w:val="32"/>
          <w:shd w:val="clear" w:color="auto" w:fill="FFFFFF"/>
        </w:rPr>
        <w:t>a</w:t>
      </w:r>
      <w:r w:rsidR="00AB5388">
        <w:rPr>
          <w:rFonts w:cstheme="minorHAnsi"/>
          <w:b/>
          <w:bCs/>
          <w:sz w:val="32"/>
          <w:szCs w:val="32"/>
          <w:shd w:val="clear" w:color="auto" w:fill="FFFFFF"/>
        </w:rPr>
        <w:t xml:space="preserve">, okurky </w:t>
      </w:r>
      <w:r w:rsidR="00062447">
        <w:rPr>
          <w:rFonts w:cstheme="minorHAnsi"/>
          <w:b/>
          <w:bCs/>
          <w:sz w:val="32"/>
          <w:szCs w:val="32"/>
          <w:shd w:val="clear" w:color="auto" w:fill="FFFFFF"/>
        </w:rPr>
        <w:t>či</w:t>
      </w:r>
      <w:r w:rsidR="00AB5388">
        <w:rPr>
          <w:rFonts w:cstheme="minorHAnsi"/>
          <w:b/>
          <w:bCs/>
          <w:sz w:val="32"/>
          <w:szCs w:val="32"/>
          <w:shd w:val="clear" w:color="auto" w:fill="FFFFFF"/>
        </w:rPr>
        <w:t xml:space="preserve"> česnek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5EB73C3B" w:rsidR="009E1EF2" w:rsidRPr="009E1EF2" w:rsidRDefault="008518CE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10</w:t>
      </w:r>
      <w:r w:rsidR="009E1EF2" w:rsidRPr="009E1EF2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5</w:t>
      </w:r>
      <w:r w:rsidR="009E1EF2" w:rsidRPr="009E1EF2">
        <w:rPr>
          <w:rFonts w:cstheme="minorHAnsi"/>
          <w:shd w:val="clear" w:color="auto" w:fill="FFFFFF"/>
        </w:rPr>
        <w:t>.202</w:t>
      </w:r>
      <w:r w:rsidR="00CD6DF2">
        <w:rPr>
          <w:rFonts w:cstheme="minorHAnsi"/>
          <w:shd w:val="clear" w:color="auto" w:fill="FFFFFF"/>
        </w:rPr>
        <w:t>4</w:t>
      </w:r>
    </w:p>
    <w:p w14:paraId="7D0D628F" w14:textId="17AF28EE" w:rsidR="00845ECA" w:rsidRDefault="008518CE" w:rsidP="007F436A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Jižní Morava se pyšní </w:t>
      </w:r>
      <w:r w:rsidR="001146A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mnoha 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tradičními potravinami, </w:t>
      </w:r>
      <w:r w:rsidR="001146A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kolem kterých postupně</w:t>
      </w:r>
      <w:r w:rsidR="0006244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vznikly</w:t>
      </w:r>
      <w:r w:rsidR="001146A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AB538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tematické slavnosti </w:t>
      </w:r>
      <w:r w:rsidR="001146A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napříč krajem.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684AD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 květnu zahajuj</w:t>
      </w:r>
      <w:r w:rsidR="001A253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í šnůru akcí Slavnosti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chřest</w:t>
      </w:r>
      <w:r w:rsidR="001A253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u</w:t>
      </w:r>
      <w:r w:rsidR="0049551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a vína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v Ivančicích,</w:t>
      </w:r>
      <w:r w:rsidR="00684AD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85594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štafetu si poté převezmou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meruňky v Židlochovicích, okurky ve Znojmě,</w:t>
      </w:r>
      <w:r w:rsidR="00684AD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rajčata v Břeclavi, česnek v Rosicích a </w:t>
      </w:r>
      <w:r w:rsidR="001146A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vše pro letošek uzavřou</w:t>
      </w:r>
      <w:r w:rsidR="00684AD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5E58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H</w:t>
      </w:r>
      <w:r w:rsidR="00684AD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usí slavnosti v Boskovicích. </w:t>
      </w:r>
    </w:p>
    <w:p w14:paraId="671CA7E5" w14:textId="6426D967" w:rsidR="00495519" w:rsidRDefault="00495519" w:rsidP="001A2537">
      <w:pPr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Gastronomickou jízdu krajem mohou zájemci odstartovat 17.–19. května v Ivančicích, které s</w:t>
      </w:r>
      <w:r w:rsidR="00761A06">
        <w:rPr>
          <w:rFonts w:ascii="Segoe UI" w:hAnsi="Segoe UI" w:cs="Segoe UI"/>
          <w:sz w:val="20"/>
          <w:szCs w:val="20"/>
          <w:shd w:val="clear" w:color="auto" w:fill="FFFFFF"/>
        </w:rPr>
        <w:t>e během květnového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víkend</w:t>
      </w:r>
      <w:r w:rsidR="00761A06">
        <w:rPr>
          <w:rFonts w:ascii="Segoe UI" w:hAnsi="Segoe UI" w:cs="Segoe UI"/>
          <w:sz w:val="20"/>
          <w:szCs w:val="20"/>
          <w:shd w:val="clear" w:color="auto" w:fill="FFFFFF"/>
        </w:rPr>
        <w:t>u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oddají chřestu a všemožným pochoutkám z</w:t>
      </w:r>
      <w:r w:rsidR="005E5887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sz w:val="20"/>
          <w:szCs w:val="20"/>
          <w:shd w:val="clear" w:color="auto" w:fill="FFFFFF"/>
        </w:rPr>
        <w:t>t</w:t>
      </w:r>
      <w:r w:rsidR="005E5887">
        <w:rPr>
          <w:rFonts w:ascii="Segoe UI" w:hAnsi="Segoe UI" w:cs="Segoe UI"/>
          <w:sz w:val="20"/>
          <w:szCs w:val="20"/>
          <w:shd w:val="clear" w:color="auto" w:fill="FFFFFF"/>
        </w:rPr>
        <w:t>éto sezónní zeleniny</w:t>
      </w:r>
      <w:r w:rsidR="00031FAA">
        <w:rPr>
          <w:rFonts w:ascii="Segoe UI" w:hAnsi="Segoe UI" w:cs="Segoe UI"/>
          <w:sz w:val="20"/>
          <w:szCs w:val="20"/>
          <w:shd w:val="clear" w:color="auto" w:fill="FFFFFF"/>
        </w:rPr>
        <w:t xml:space="preserve">. Program letošního jubilejního 30. ročníku je nadmíru bohatý a potěší nejen </w:t>
      </w:r>
      <w:proofErr w:type="spellStart"/>
      <w:r w:rsidR="00031FAA">
        <w:rPr>
          <w:rFonts w:ascii="Segoe UI" w:hAnsi="Segoe UI" w:cs="Segoe UI"/>
          <w:sz w:val="20"/>
          <w:szCs w:val="20"/>
          <w:shd w:val="clear" w:color="auto" w:fill="FFFFFF"/>
        </w:rPr>
        <w:t>gastronadšence</w:t>
      </w:r>
      <w:proofErr w:type="spellEnd"/>
      <w:r w:rsidR="00031FAA">
        <w:rPr>
          <w:rFonts w:ascii="Segoe UI" w:hAnsi="Segoe UI" w:cs="Segoe UI"/>
          <w:sz w:val="20"/>
          <w:szCs w:val="20"/>
          <w:shd w:val="clear" w:color="auto" w:fill="FFFFFF"/>
        </w:rPr>
        <w:t>, ale i hudební fanoušky a zástupce všech věkových kategorií.</w:t>
      </w:r>
    </w:p>
    <w:p w14:paraId="5CF7F732" w14:textId="768A2EF2" w:rsidR="005E5887" w:rsidRDefault="005E5887" w:rsidP="001A2537">
      <w:pPr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„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Gastronomie na jižní Moravě je velmi silná a ne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ní to jen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vín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o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, které si každý ve spojitosti s naším krajem vybaví. Křupavý chřest, sladké meruňky nebo voňavá rajčata jsou přesně plodiny, které se nesou v duchu lokálnosti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,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a 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když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se spojí s 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kvalitním</w:t>
      </w:r>
      <w:r w:rsidRP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kulturním programem, dokážou přilákat návštěvníky i mimo region,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“ popisuje </w:t>
      </w:r>
      <w:r w:rsidRPr="0006244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Martina Grůzová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, ředitelka </w:t>
      </w:r>
      <w:r w:rsidRPr="000D0BB5">
        <w:rPr>
          <w:rFonts w:ascii="Segoe UI" w:hAnsi="Segoe UI" w:cs="Segoe UI"/>
          <w:sz w:val="20"/>
          <w:szCs w:val="20"/>
          <w:shd w:val="clear" w:color="auto" w:fill="FFFFFF"/>
        </w:rPr>
        <w:t>Centrál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>y</w:t>
      </w:r>
      <w:r w:rsidRPr="000D0BB5">
        <w:rPr>
          <w:rFonts w:ascii="Segoe UI" w:hAnsi="Segoe UI" w:cs="Segoe UI"/>
          <w:sz w:val="20"/>
          <w:szCs w:val="20"/>
          <w:shd w:val="clear" w:color="auto" w:fill="FFFFFF"/>
        </w:rPr>
        <w:t xml:space="preserve"> cestovního ruchu – Jižní Morava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4E11D783" w14:textId="6D61D0B6" w:rsidR="00260E6A" w:rsidRPr="00260E6A" w:rsidRDefault="00FA18BD" w:rsidP="001A2537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Vedle 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>slavností</w:t>
      </w:r>
      <w:r w:rsidR="005E588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>zaměřených na</w:t>
      </w:r>
      <w:r w:rsidR="005E5887">
        <w:rPr>
          <w:rFonts w:ascii="Segoe UI" w:hAnsi="Segoe UI" w:cs="Segoe UI"/>
          <w:sz w:val="20"/>
          <w:szCs w:val="20"/>
          <w:shd w:val="clear" w:color="auto" w:fill="FFFFFF"/>
        </w:rPr>
        <w:t xml:space="preserve"> jedn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>u potravinu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se v letošním roce opět uskuteční trojice </w:t>
      </w:r>
      <w:r w:rsidR="001A2537" w:rsidRPr="006213DE">
        <w:rPr>
          <w:rFonts w:ascii="Segoe UI" w:hAnsi="Segoe UI" w:cs="Segoe UI"/>
          <w:sz w:val="20"/>
          <w:szCs w:val="20"/>
          <w:shd w:val="clear" w:color="auto" w:fill="FFFFFF"/>
        </w:rPr>
        <w:t>Festival</w:t>
      </w:r>
      <w:r w:rsidR="005E5887">
        <w:rPr>
          <w:rFonts w:ascii="Segoe UI" w:hAnsi="Segoe UI" w:cs="Segoe UI"/>
          <w:sz w:val="20"/>
          <w:szCs w:val="20"/>
          <w:shd w:val="clear" w:color="auto" w:fill="FFFFFF"/>
        </w:rPr>
        <w:t>ů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plných chutí, 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>které měly v loňském roce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 xml:space="preserve"> premiéru a přinášejí obrázek rozmanitosti jižní Moravy</w:t>
      </w:r>
      <w:r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„Bavili jsme se o možnostech, jak podpořit značku Regionální potravina Jihomoravského kraje a zároveň přivést návštěvníky na místa, která jsou trochu ve stínu tradičních turistických cílů. Rozhodli jsme se oslovit milovníky jídla, </w:t>
      </w:r>
      <w:r w:rsidR="001146A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nabídnout bohatý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 kulturní program, a</w:t>
      </w:r>
      <w:r w:rsidR="0006244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t</w:t>
      </w:r>
      <w:r w:rsidR="001146A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o celé spojit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1146A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do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Festival</w:t>
      </w:r>
      <w:r w:rsidR="001146A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u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pln</w:t>
      </w:r>
      <w:r w:rsidR="001146A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ého</w:t>
      </w:r>
      <w:r w:rsidR="001146A0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chutí,“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 xml:space="preserve"> uvedl </w:t>
      </w:r>
      <w:r w:rsidR="001146A0" w:rsidRPr="00116866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Jan Zámečník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>, náměstek hejtmana Jihomoravského kraje a autor celkové koncepce festivalu.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Festivaly plné chutí se</w:t>
      </w:r>
      <w:r w:rsidR="001A2537" w:rsidRPr="006213DE">
        <w:rPr>
          <w:rFonts w:ascii="Segoe UI" w:hAnsi="Segoe UI" w:cs="Segoe UI"/>
          <w:sz w:val="20"/>
          <w:szCs w:val="20"/>
          <w:shd w:val="clear" w:color="auto" w:fill="FFFFFF"/>
        </w:rPr>
        <w:t xml:space="preserve"> postupně</w:t>
      </w:r>
      <w:r w:rsidR="001A253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1A2537" w:rsidRPr="006213DE">
        <w:rPr>
          <w:rFonts w:ascii="Segoe UI" w:hAnsi="Segoe UI" w:cs="Segoe UI"/>
          <w:sz w:val="20"/>
          <w:szCs w:val="20"/>
          <w:shd w:val="clear" w:color="auto" w:fill="FFFFFF"/>
        </w:rPr>
        <w:t>zastaví na třech místech v Jihomoravském kraji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– první zastávkou budou Hrušovany nad Jevišovkou</w:t>
      </w:r>
      <w:r w:rsidR="00260E6A">
        <w:rPr>
          <w:rFonts w:ascii="Segoe UI" w:hAnsi="Segoe UI" w:cs="Segoe UI"/>
          <w:sz w:val="20"/>
          <w:szCs w:val="20"/>
          <w:shd w:val="clear" w:color="auto" w:fill="FFFFFF"/>
        </w:rPr>
        <w:t xml:space="preserve"> 15. června, následovat budou 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 xml:space="preserve">10. srpna </w:t>
      </w:r>
      <w:r w:rsidR="00260E6A">
        <w:rPr>
          <w:rFonts w:ascii="Segoe UI" w:hAnsi="Segoe UI" w:cs="Segoe UI"/>
          <w:sz w:val="20"/>
          <w:szCs w:val="20"/>
          <w:shd w:val="clear" w:color="auto" w:fill="FFFFFF"/>
        </w:rPr>
        <w:t xml:space="preserve">Letovice a </w:t>
      </w:r>
      <w:r w:rsidR="001146A0">
        <w:rPr>
          <w:rFonts w:ascii="Segoe UI" w:hAnsi="Segoe UI" w:cs="Segoe UI"/>
          <w:sz w:val="20"/>
          <w:szCs w:val="20"/>
          <w:shd w:val="clear" w:color="auto" w:fill="FFFFFF"/>
        </w:rPr>
        <w:t>14. září</w:t>
      </w:r>
      <w:r w:rsidR="00260E6A">
        <w:rPr>
          <w:rFonts w:ascii="Segoe UI" w:hAnsi="Segoe UI" w:cs="Segoe UI"/>
          <w:sz w:val="20"/>
          <w:szCs w:val="20"/>
          <w:shd w:val="clear" w:color="auto" w:fill="FFFFFF"/>
        </w:rPr>
        <w:t xml:space="preserve"> Veselí nad Moravou. </w:t>
      </w:r>
    </w:p>
    <w:p w14:paraId="23A70348" w14:textId="1391739F" w:rsidR="000D0BB5" w:rsidRDefault="001A2537" w:rsidP="000D0BB5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Hrušovany letos festival budou hostit poprvé, loni festivalová pouť startovala v sousední Miroslavi. Na programu se vystřídají kulinární soutěže, hudební vystoupení, dětské dílny nebo degustace</w:t>
      </w:r>
      <w:r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. </w:t>
      </w:r>
      <w:r w:rsidR="0006244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„</w:t>
      </w:r>
      <w:r w:rsidR="00B63576" w:rsidRP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Menu je navíc pro každé město jiné, takže kdo vyrazí na první festival do Hrušovan, nic mu nebrání, aby</w:t>
      </w:r>
      <w:r w:rsidR="00B6357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si zajel v</w:t>
      </w:r>
      <w:r w:rsidR="00855941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 </w:t>
      </w:r>
      <w:r w:rsidR="00B6357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srpnu do Letovic a v září do Veselí nad Moravou,</w:t>
      </w:r>
      <w:r w:rsidR="00B63576" w:rsidRP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“</w:t>
      </w:r>
      <w:r w:rsidR="00B63576" w:rsidRPr="00BF49A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062447">
        <w:rPr>
          <w:rFonts w:ascii="Segoe UI" w:hAnsi="Segoe UI" w:cs="Segoe UI"/>
          <w:sz w:val="20"/>
          <w:szCs w:val="20"/>
          <w:shd w:val="clear" w:color="auto" w:fill="FFFFFF"/>
        </w:rPr>
        <w:t>doplnila</w:t>
      </w:r>
      <w:r w:rsidR="00B63576" w:rsidRPr="00BF49AB">
        <w:rPr>
          <w:rFonts w:ascii="Segoe UI" w:hAnsi="Segoe UI" w:cs="Segoe UI"/>
          <w:sz w:val="20"/>
          <w:szCs w:val="20"/>
          <w:shd w:val="clear" w:color="auto" w:fill="FFFFFF"/>
        </w:rPr>
        <w:t xml:space="preserve"> ředitelka Centrály cestovního ruchu – Jižní Morava </w:t>
      </w:r>
      <w:r w:rsidR="00B63576" w:rsidRPr="00091C9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Martina Grůzová</w:t>
      </w:r>
      <w:r w:rsidR="00B63576" w:rsidRPr="00BF49AB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B63576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</w:p>
    <w:p w14:paraId="637F61B0" w14:textId="5C14563B" w:rsidR="00761A06" w:rsidRDefault="00761A06" w:rsidP="000D0BB5">
      <w:pPr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Návštěvníci mohou na festivalových stáncích ochutnat m</w:t>
      </w:r>
      <w:r w:rsidRPr="00761A06">
        <w:rPr>
          <w:rFonts w:ascii="Segoe UI" w:hAnsi="Segoe UI" w:cs="Segoe UI"/>
          <w:sz w:val="20"/>
          <w:szCs w:val="20"/>
          <w:shd w:val="clear" w:color="auto" w:fill="FFFFFF"/>
        </w:rPr>
        <w:t>ošty, sýry, uzeniny, káv</w:t>
      </w:r>
      <w:r>
        <w:rPr>
          <w:rFonts w:ascii="Segoe UI" w:hAnsi="Segoe UI" w:cs="Segoe UI"/>
          <w:sz w:val="20"/>
          <w:szCs w:val="20"/>
          <w:shd w:val="clear" w:color="auto" w:fill="FFFFFF"/>
        </w:rPr>
        <w:t>u</w:t>
      </w:r>
      <w:r w:rsidRPr="00761A06">
        <w:rPr>
          <w:rFonts w:ascii="Segoe UI" w:hAnsi="Segoe UI" w:cs="Segoe UI"/>
          <w:sz w:val="20"/>
          <w:szCs w:val="20"/>
          <w:shd w:val="clear" w:color="auto" w:fill="FFFFFF"/>
        </w:rPr>
        <w:t xml:space="preserve"> z místních pražíren, marmelády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i pálenky. Nebude chybět ani degustace vína či pivo z lokálních minipivovarů.</w:t>
      </w:r>
    </w:p>
    <w:p w14:paraId="49A037EB" w14:textId="45CD36CA" w:rsidR="00062447" w:rsidRDefault="00062447" w:rsidP="000D0BB5">
      <w:pPr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Více informací k jednotlivým </w:t>
      </w:r>
      <w:r w:rsidR="00761A06">
        <w:rPr>
          <w:rFonts w:ascii="Segoe UI" w:hAnsi="Segoe UI" w:cs="Segoe UI"/>
          <w:sz w:val="20"/>
          <w:szCs w:val="20"/>
          <w:shd w:val="clear" w:color="auto" w:fill="FFFFFF"/>
        </w:rPr>
        <w:t xml:space="preserve">slavnostem a kalendář akcí je k dispozici na </w:t>
      </w:r>
      <w:hyperlink r:id="rId6" w:history="1">
        <w:r w:rsidR="00761A06" w:rsidRPr="00812191"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https://www.jizni-morava.cz/cz/zazitky/vino-a-gastro/gastro/</w:t>
        </w:r>
      </w:hyperlink>
      <w:r w:rsidR="00761A06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0DE08851" w14:textId="77777777" w:rsidR="00761A06" w:rsidRDefault="00761A06" w:rsidP="000D0BB5">
      <w:pPr>
        <w:rPr>
          <w:b/>
          <w:bCs/>
          <w:i/>
          <w:iCs/>
          <w:color w:val="FB5271"/>
        </w:rPr>
      </w:pPr>
    </w:p>
    <w:p w14:paraId="0F913815" w14:textId="10F543B5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54718943" w14:textId="77777777" w:rsidR="00AC0153" w:rsidRDefault="00AC0153" w:rsidP="004E18A4">
      <w:pPr>
        <w:tabs>
          <w:tab w:val="left" w:pos="0"/>
        </w:tabs>
        <w:spacing w:after="0" w:line="240" w:lineRule="auto"/>
        <w:sectPr w:rsidR="00AC0153" w:rsidSect="001C25EB">
          <w:headerReference w:type="default" r:id="rId7"/>
          <w:headerReference w:type="first" r:id="rId8"/>
          <w:pgSz w:w="11906" w:h="16838"/>
          <w:pgMar w:top="1843" w:right="1274" w:bottom="709" w:left="1417" w:header="708" w:footer="708" w:gutter="0"/>
          <w:cols w:space="708"/>
          <w:titlePg/>
          <w:docGrid w:linePitch="360"/>
        </w:sectPr>
      </w:pPr>
    </w:p>
    <w:p w14:paraId="54AD23B2" w14:textId="0897850D" w:rsidR="00AC0153" w:rsidRDefault="00357843" w:rsidP="00445A1E"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9" w:history="1">
        <w:r w:rsidRPr="00CE7D59">
          <w:rPr>
            <w:rStyle w:val="Hypertextovodkaz"/>
          </w:rPr>
          <w:t>gruzova@jizni-morava.cz</w:t>
        </w:r>
      </w:hyperlink>
    </w:p>
    <w:p w14:paraId="53841055" w14:textId="4B4D4A7E" w:rsidR="7077BD75" w:rsidRPr="005A65DE" w:rsidRDefault="00000000" w:rsidP="00B36C7D">
      <w:pPr>
        <w:tabs>
          <w:tab w:val="left" w:pos="4536"/>
        </w:tabs>
        <w:spacing w:after="0" w:line="240" w:lineRule="auto"/>
        <w:rPr>
          <w:rStyle w:val="Hypertextovodkaz"/>
          <w:color w:val="auto"/>
          <w:u w:val="none"/>
        </w:rPr>
      </w:pPr>
      <w:hyperlink r:id="rId10">
        <w:r w:rsidR="00D62CCD" w:rsidRPr="2BA230B2">
          <w:rPr>
            <w:rStyle w:val="Hypertextovodkaz"/>
          </w:rPr>
          <w:t>Instagram</w:t>
        </w:r>
      </w:hyperlink>
      <w:r w:rsidR="00D62CCD">
        <w:t xml:space="preserve"> | </w:t>
      </w:r>
      <w:hyperlink r:id="rId11">
        <w:r w:rsidR="00D62CCD" w:rsidRPr="2BA230B2">
          <w:rPr>
            <w:rStyle w:val="Hypertextovodkaz"/>
          </w:rPr>
          <w:t>Facebook</w:t>
        </w:r>
      </w:hyperlink>
      <w:r w:rsidR="00D62CCD">
        <w:t xml:space="preserve"> | </w:t>
      </w:r>
      <w:hyperlink r:id="rId12">
        <w:r w:rsidR="00D62CCD" w:rsidRPr="2BA230B2">
          <w:rPr>
            <w:rStyle w:val="Hypertextovodkaz"/>
          </w:rPr>
          <w:t>web</w:t>
        </w:r>
      </w:hyperlink>
    </w:p>
    <w:p w14:paraId="43078547" w14:textId="79FF4823" w:rsidR="2BA230B2" w:rsidRDefault="2BA230B2" w:rsidP="00A92444">
      <w:pPr>
        <w:tabs>
          <w:tab w:val="left" w:pos="4111"/>
        </w:tabs>
        <w:spacing w:after="0" w:line="240" w:lineRule="auto"/>
      </w:pPr>
    </w:p>
    <w:sectPr w:rsidR="2BA230B2" w:rsidSect="001C25EB">
      <w:type w:val="continuous"/>
      <w:pgSz w:w="11906" w:h="16838"/>
      <w:pgMar w:top="1417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A9BF" w14:textId="77777777" w:rsidR="001C25EB" w:rsidRDefault="001C25EB" w:rsidP="003C13A9">
      <w:pPr>
        <w:spacing w:after="0" w:line="240" w:lineRule="auto"/>
      </w:pPr>
      <w:r>
        <w:separator/>
      </w:r>
    </w:p>
  </w:endnote>
  <w:endnote w:type="continuationSeparator" w:id="0">
    <w:p w14:paraId="6C697138" w14:textId="77777777" w:rsidR="001C25EB" w:rsidRDefault="001C25EB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233A" w14:textId="77777777" w:rsidR="001C25EB" w:rsidRDefault="001C25EB" w:rsidP="003C13A9">
      <w:pPr>
        <w:spacing w:after="0" w:line="240" w:lineRule="auto"/>
      </w:pPr>
      <w:r>
        <w:separator/>
      </w:r>
    </w:p>
  </w:footnote>
  <w:footnote w:type="continuationSeparator" w:id="0">
    <w:p w14:paraId="782F088F" w14:textId="77777777" w:rsidR="001C25EB" w:rsidRDefault="001C25EB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177856585" name="Obrázek 1177856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145DD"/>
    <w:rsid w:val="000247BC"/>
    <w:rsid w:val="00025C87"/>
    <w:rsid w:val="00031FAA"/>
    <w:rsid w:val="00037E08"/>
    <w:rsid w:val="000521B0"/>
    <w:rsid w:val="00062447"/>
    <w:rsid w:val="00063A0D"/>
    <w:rsid w:val="00091C9A"/>
    <w:rsid w:val="00095DAC"/>
    <w:rsid w:val="000A1D3B"/>
    <w:rsid w:val="000B09A9"/>
    <w:rsid w:val="000C369F"/>
    <w:rsid w:val="000C4C01"/>
    <w:rsid w:val="000D0BB5"/>
    <w:rsid w:val="000D7F9B"/>
    <w:rsid w:val="00107D09"/>
    <w:rsid w:val="001146A0"/>
    <w:rsid w:val="00126963"/>
    <w:rsid w:val="001448CD"/>
    <w:rsid w:val="00146A69"/>
    <w:rsid w:val="001900C8"/>
    <w:rsid w:val="00194931"/>
    <w:rsid w:val="00196CE5"/>
    <w:rsid w:val="001A0FF6"/>
    <w:rsid w:val="001A2438"/>
    <w:rsid w:val="001A2537"/>
    <w:rsid w:val="001C25EB"/>
    <w:rsid w:val="002024ED"/>
    <w:rsid w:val="00243D3A"/>
    <w:rsid w:val="00260E6A"/>
    <w:rsid w:val="00281CCE"/>
    <w:rsid w:val="002B7FB6"/>
    <w:rsid w:val="002E5747"/>
    <w:rsid w:val="003132E2"/>
    <w:rsid w:val="003218E2"/>
    <w:rsid w:val="00357843"/>
    <w:rsid w:val="00383764"/>
    <w:rsid w:val="003871D8"/>
    <w:rsid w:val="003B5AAE"/>
    <w:rsid w:val="003B6A39"/>
    <w:rsid w:val="003C13A9"/>
    <w:rsid w:val="003E5A52"/>
    <w:rsid w:val="0041167D"/>
    <w:rsid w:val="00412004"/>
    <w:rsid w:val="00420126"/>
    <w:rsid w:val="00445A1E"/>
    <w:rsid w:val="00460CFB"/>
    <w:rsid w:val="0046708B"/>
    <w:rsid w:val="00494BA1"/>
    <w:rsid w:val="00495519"/>
    <w:rsid w:val="004E18A4"/>
    <w:rsid w:val="005020EB"/>
    <w:rsid w:val="00540E9F"/>
    <w:rsid w:val="00547DF9"/>
    <w:rsid w:val="005543FE"/>
    <w:rsid w:val="00587D62"/>
    <w:rsid w:val="005A0D1C"/>
    <w:rsid w:val="005A65DE"/>
    <w:rsid w:val="005B49B3"/>
    <w:rsid w:val="005E0F1C"/>
    <w:rsid w:val="005E5887"/>
    <w:rsid w:val="00633E99"/>
    <w:rsid w:val="00644F8D"/>
    <w:rsid w:val="00655DC5"/>
    <w:rsid w:val="00684ADA"/>
    <w:rsid w:val="00697829"/>
    <w:rsid w:val="006F5BB0"/>
    <w:rsid w:val="0070106D"/>
    <w:rsid w:val="007036D8"/>
    <w:rsid w:val="00711D1E"/>
    <w:rsid w:val="00742BED"/>
    <w:rsid w:val="00750BC5"/>
    <w:rsid w:val="00751419"/>
    <w:rsid w:val="00755517"/>
    <w:rsid w:val="00761A06"/>
    <w:rsid w:val="00776D9F"/>
    <w:rsid w:val="007834BA"/>
    <w:rsid w:val="00783631"/>
    <w:rsid w:val="0078558F"/>
    <w:rsid w:val="00791055"/>
    <w:rsid w:val="00795A61"/>
    <w:rsid w:val="007A0876"/>
    <w:rsid w:val="007D62B8"/>
    <w:rsid w:val="007F436A"/>
    <w:rsid w:val="007F6107"/>
    <w:rsid w:val="00835923"/>
    <w:rsid w:val="00845ECA"/>
    <w:rsid w:val="008476D2"/>
    <w:rsid w:val="008518CE"/>
    <w:rsid w:val="00855941"/>
    <w:rsid w:val="00895226"/>
    <w:rsid w:val="008F02D3"/>
    <w:rsid w:val="008F78E7"/>
    <w:rsid w:val="009110EE"/>
    <w:rsid w:val="00945F2C"/>
    <w:rsid w:val="009521D4"/>
    <w:rsid w:val="00954F58"/>
    <w:rsid w:val="0099092B"/>
    <w:rsid w:val="0099377F"/>
    <w:rsid w:val="009A1AFE"/>
    <w:rsid w:val="009A3316"/>
    <w:rsid w:val="009A7093"/>
    <w:rsid w:val="009E1EF2"/>
    <w:rsid w:val="009F3DAF"/>
    <w:rsid w:val="00A33BF0"/>
    <w:rsid w:val="00A40CFF"/>
    <w:rsid w:val="00A54F17"/>
    <w:rsid w:val="00A5781F"/>
    <w:rsid w:val="00A6193E"/>
    <w:rsid w:val="00A75FC4"/>
    <w:rsid w:val="00A802FC"/>
    <w:rsid w:val="00A92444"/>
    <w:rsid w:val="00A94B2F"/>
    <w:rsid w:val="00AB00E5"/>
    <w:rsid w:val="00AB5388"/>
    <w:rsid w:val="00AC0153"/>
    <w:rsid w:val="00AC3520"/>
    <w:rsid w:val="00B035B8"/>
    <w:rsid w:val="00B1125D"/>
    <w:rsid w:val="00B17EFF"/>
    <w:rsid w:val="00B301BC"/>
    <w:rsid w:val="00B36C7D"/>
    <w:rsid w:val="00B41AF8"/>
    <w:rsid w:val="00B5518F"/>
    <w:rsid w:val="00B63576"/>
    <w:rsid w:val="00BB5078"/>
    <w:rsid w:val="00BB602A"/>
    <w:rsid w:val="00BE3B7B"/>
    <w:rsid w:val="00BF3FD3"/>
    <w:rsid w:val="00BF49AB"/>
    <w:rsid w:val="00C47481"/>
    <w:rsid w:val="00C8493D"/>
    <w:rsid w:val="00C96733"/>
    <w:rsid w:val="00CB3221"/>
    <w:rsid w:val="00CC4E04"/>
    <w:rsid w:val="00CD39C8"/>
    <w:rsid w:val="00CD6DF2"/>
    <w:rsid w:val="00D06163"/>
    <w:rsid w:val="00D10EFB"/>
    <w:rsid w:val="00D31E59"/>
    <w:rsid w:val="00D40B42"/>
    <w:rsid w:val="00D51750"/>
    <w:rsid w:val="00D51E53"/>
    <w:rsid w:val="00D62CCD"/>
    <w:rsid w:val="00D731F6"/>
    <w:rsid w:val="00DA71B1"/>
    <w:rsid w:val="00DC567D"/>
    <w:rsid w:val="00DD07CC"/>
    <w:rsid w:val="00DE2BF9"/>
    <w:rsid w:val="00DE6C35"/>
    <w:rsid w:val="00E04719"/>
    <w:rsid w:val="00E21705"/>
    <w:rsid w:val="00E240A7"/>
    <w:rsid w:val="00E40CDF"/>
    <w:rsid w:val="00E52EE3"/>
    <w:rsid w:val="00E65A53"/>
    <w:rsid w:val="00E73D36"/>
    <w:rsid w:val="00E821FD"/>
    <w:rsid w:val="00EE6443"/>
    <w:rsid w:val="00F11B74"/>
    <w:rsid w:val="00F21D17"/>
    <w:rsid w:val="00F41B88"/>
    <w:rsid w:val="00F665D3"/>
    <w:rsid w:val="00FA18BD"/>
    <w:rsid w:val="00FA7840"/>
    <w:rsid w:val="00FF532B"/>
    <w:rsid w:val="06DA5760"/>
    <w:rsid w:val="1800329E"/>
    <w:rsid w:val="2BA230B2"/>
    <w:rsid w:val="2DEA6066"/>
    <w:rsid w:val="332DF475"/>
    <w:rsid w:val="3F0F79E4"/>
    <w:rsid w:val="3FDB342E"/>
    <w:rsid w:val="7077BD75"/>
    <w:rsid w:val="7288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www.jizni-mor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zni-morava.cz/cz/zazitky/vino-a-gastro/gastro/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jizni-morav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2</cp:revision>
  <dcterms:created xsi:type="dcterms:W3CDTF">2024-05-10T08:54:00Z</dcterms:created>
  <dcterms:modified xsi:type="dcterms:W3CDTF">2024-05-10T08:54:00Z</dcterms:modified>
</cp:coreProperties>
</file>